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3435B" w14:textId="77777777" w:rsidR="004C79C1" w:rsidRPr="004C79C1" w:rsidRDefault="004C79C1" w:rsidP="004C79C1">
      <w:pPr>
        <w:jc w:val="center"/>
        <w:rPr>
          <w:b/>
        </w:rPr>
      </w:pPr>
      <w:r w:rsidRPr="004C79C1">
        <w:rPr>
          <w:b/>
        </w:rPr>
        <w:t>FAQ</w:t>
      </w:r>
    </w:p>
    <w:p w14:paraId="603BE880" w14:textId="66673CC3" w:rsidR="004C79C1" w:rsidRPr="0039428F" w:rsidRDefault="0039428F" w:rsidP="004C79C1">
      <w:pPr>
        <w:jc w:val="center"/>
        <w:rPr>
          <w:b/>
          <w:lang w:val="en-US"/>
        </w:rPr>
      </w:pPr>
      <w:r w:rsidRPr="0039428F">
        <w:rPr>
          <w:b/>
          <w:lang w:val="en-US"/>
        </w:rPr>
        <w:t xml:space="preserve">Presentation on RTGS, </w:t>
      </w:r>
      <w:r w:rsidR="004C79C1" w:rsidRPr="0039428F">
        <w:rPr>
          <w:b/>
          <w:lang w:val="en-US"/>
        </w:rPr>
        <w:t>23/09/21</w:t>
      </w:r>
    </w:p>
    <w:p w14:paraId="75536CA9" w14:textId="77777777" w:rsidR="004C79C1" w:rsidRPr="0039428F" w:rsidRDefault="004C79C1" w:rsidP="00FB32D1">
      <w:pPr>
        <w:rPr>
          <w:u w:val="single"/>
          <w:lang w:val="en-US"/>
        </w:rPr>
      </w:pPr>
    </w:p>
    <w:p w14:paraId="1C7C7A65" w14:textId="581FD84E" w:rsidR="00FB32D1" w:rsidRPr="0039428F" w:rsidRDefault="0039428F" w:rsidP="004C79C1">
      <w:pPr>
        <w:jc w:val="both"/>
        <w:rPr>
          <w:u w:val="single"/>
          <w:lang w:val="en-US"/>
        </w:rPr>
      </w:pPr>
      <w:r w:rsidRPr="0039428F">
        <w:rPr>
          <w:u w:val="single"/>
          <w:lang w:val="en-US"/>
        </w:rPr>
        <w:t xml:space="preserve">Can you provide us with a list of </w:t>
      </w:r>
      <w:r w:rsidR="00A7274F">
        <w:rPr>
          <w:u w:val="single"/>
          <w:lang w:val="en-US"/>
        </w:rPr>
        <w:t>ancillary</w:t>
      </w:r>
      <w:r w:rsidRPr="0039428F">
        <w:rPr>
          <w:u w:val="single"/>
          <w:lang w:val="en-US"/>
        </w:rPr>
        <w:t xml:space="preserve"> systems using Procedure </w:t>
      </w:r>
      <w:proofErr w:type="gramStart"/>
      <w:r w:rsidRPr="0039428F">
        <w:rPr>
          <w:u w:val="single"/>
          <w:lang w:val="en-US"/>
        </w:rPr>
        <w:t>C</w:t>
      </w:r>
      <w:r>
        <w:rPr>
          <w:u w:val="single"/>
          <w:lang w:val="en-US"/>
        </w:rPr>
        <w:t xml:space="preserve"> </w:t>
      </w:r>
      <w:r w:rsidR="00FB32D1" w:rsidRPr="0039428F">
        <w:rPr>
          <w:u w:val="single"/>
          <w:lang w:val="en-US"/>
        </w:rPr>
        <w:t>?</w:t>
      </w:r>
      <w:proofErr w:type="gramEnd"/>
      <w:r w:rsidR="00FB32D1" w:rsidRPr="0039428F">
        <w:rPr>
          <w:u w:val="single"/>
          <w:lang w:val="en-US"/>
        </w:rPr>
        <w:t xml:space="preserve"> </w:t>
      </w:r>
    </w:p>
    <w:p w14:paraId="6E7036DA" w14:textId="3277F0AD" w:rsidR="00FB32D1" w:rsidRPr="0039428F" w:rsidRDefault="0039428F" w:rsidP="004C79C1">
      <w:pPr>
        <w:jc w:val="both"/>
        <w:rPr>
          <w:lang w:val="en-US"/>
        </w:rPr>
      </w:pPr>
      <w:r w:rsidRPr="0039428F">
        <w:rPr>
          <w:lang w:val="en-US"/>
        </w:rPr>
        <w:t xml:space="preserve">On the BDF side, no AS </w:t>
      </w:r>
      <w:proofErr w:type="gramStart"/>
      <w:r w:rsidRPr="0039428F">
        <w:rPr>
          <w:lang w:val="en-US"/>
        </w:rPr>
        <w:t>is expected</w:t>
      </w:r>
      <w:proofErr w:type="gramEnd"/>
      <w:r w:rsidRPr="0039428F">
        <w:rPr>
          <w:lang w:val="en-US"/>
        </w:rPr>
        <w:t xml:space="preserve"> to use this procedure. The list of ancillary systems and the procedures used by each is available on the ECB's website (currently </w:t>
      </w:r>
      <w:proofErr w:type="gramStart"/>
      <w:r w:rsidRPr="0039428F">
        <w:rPr>
          <w:lang w:val="en-US"/>
        </w:rPr>
        <w:t>being updated</w:t>
      </w:r>
      <w:proofErr w:type="gramEnd"/>
      <w:r w:rsidRPr="0039428F">
        <w:rPr>
          <w:lang w:val="en-US"/>
        </w:rPr>
        <w:t>)</w:t>
      </w:r>
      <w:r w:rsidR="00505C3B" w:rsidRPr="0039428F">
        <w:rPr>
          <w:lang w:val="en-US"/>
        </w:rPr>
        <w:t xml:space="preserve">: </w:t>
      </w:r>
      <w:hyperlink r:id="rId7" w:history="1">
        <w:r w:rsidR="00505C3B" w:rsidRPr="0039428F">
          <w:rPr>
            <w:rStyle w:val="Lienhypertexte"/>
            <w:lang w:val="en-US"/>
          </w:rPr>
          <w:t>https://www.ecb.europa.eu/paym/target/shared/xlsx/ancillary_systems_procedures_for_t2.xlsx</w:t>
        </w:r>
      </w:hyperlink>
      <w:r w:rsidR="00505C3B" w:rsidRPr="0039428F">
        <w:rPr>
          <w:lang w:val="en-US"/>
        </w:rPr>
        <w:t xml:space="preserve"> </w:t>
      </w:r>
      <w:r w:rsidR="00F3216C" w:rsidRPr="0039428F">
        <w:rPr>
          <w:lang w:val="en-US"/>
        </w:rPr>
        <w:t xml:space="preserve"> </w:t>
      </w:r>
    </w:p>
    <w:p w14:paraId="61F531F1" w14:textId="77777777" w:rsidR="00FB32D1" w:rsidRPr="0039428F" w:rsidRDefault="00FB32D1" w:rsidP="004C79C1">
      <w:pPr>
        <w:jc w:val="both"/>
        <w:rPr>
          <w:lang w:val="en-US"/>
        </w:rPr>
      </w:pPr>
    </w:p>
    <w:p w14:paraId="1689E85C" w14:textId="4E92FC1C" w:rsidR="00FB32D1" w:rsidRPr="00351E29" w:rsidRDefault="00351E29" w:rsidP="004C79C1">
      <w:pPr>
        <w:jc w:val="both"/>
        <w:rPr>
          <w:u w:val="single"/>
          <w:lang w:val="en-US"/>
        </w:rPr>
      </w:pPr>
      <w:r w:rsidRPr="00351E29">
        <w:rPr>
          <w:u w:val="single"/>
          <w:lang w:val="en-US"/>
        </w:rPr>
        <w:t xml:space="preserve">In the context of direct participation, how is the accounting reconciliation carried </w:t>
      </w:r>
      <w:proofErr w:type="gramStart"/>
      <w:r w:rsidRPr="00351E29">
        <w:rPr>
          <w:u w:val="single"/>
          <w:lang w:val="en-US"/>
        </w:rPr>
        <w:t>out</w:t>
      </w:r>
      <w:r w:rsidR="00FB32D1" w:rsidRPr="00351E29">
        <w:rPr>
          <w:u w:val="single"/>
          <w:lang w:val="en-US"/>
        </w:rPr>
        <w:t> ?</w:t>
      </w:r>
      <w:proofErr w:type="gramEnd"/>
      <w:r w:rsidR="00FB32D1" w:rsidRPr="00351E29">
        <w:rPr>
          <w:u w:val="single"/>
          <w:lang w:val="en-US"/>
        </w:rPr>
        <w:t xml:space="preserve"> </w:t>
      </w:r>
    </w:p>
    <w:p w14:paraId="43A3C3EC" w14:textId="60A3C6C6" w:rsidR="00FB32D1" w:rsidRPr="00351E29" w:rsidRDefault="00351E29" w:rsidP="004C79C1">
      <w:pPr>
        <w:jc w:val="both"/>
        <w:rPr>
          <w:lang w:val="en-US"/>
        </w:rPr>
      </w:pPr>
      <w:r w:rsidRPr="00351E29">
        <w:rPr>
          <w:lang w:val="en-US"/>
        </w:rPr>
        <w:t xml:space="preserve">It is your systems that provide this </w:t>
      </w:r>
      <w:proofErr w:type="gramStart"/>
      <w:r w:rsidRPr="00351E29">
        <w:rPr>
          <w:lang w:val="en-US"/>
        </w:rPr>
        <w:t>reconciliation,</w:t>
      </w:r>
      <w:proofErr w:type="gramEnd"/>
      <w:r w:rsidRPr="00351E29">
        <w:rPr>
          <w:lang w:val="en-US"/>
        </w:rPr>
        <w:t xml:space="preserve"> the account holder will receive camt.053 (statement of account) that will allow you to do this reconciliation.</w:t>
      </w:r>
      <w:r w:rsidR="00FB32D1" w:rsidRPr="00351E29">
        <w:rPr>
          <w:lang w:val="en-US"/>
        </w:rPr>
        <w:t xml:space="preserve"> </w:t>
      </w:r>
    </w:p>
    <w:p w14:paraId="7CA01EE8" w14:textId="77777777" w:rsidR="00FB32D1" w:rsidRPr="00351E29" w:rsidRDefault="00FB32D1" w:rsidP="004C79C1">
      <w:pPr>
        <w:jc w:val="both"/>
        <w:rPr>
          <w:lang w:val="en-US"/>
        </w:rPr>
      </w:pPr>
    </w:p>
    <w:p w14:paraId="25CE92E2" w14:textId="11B89E31" w:rsidR="00FB32D1" w:rsidRPr="00351E29" w:rsidRDefault="00351E29" w:rsidP="004C79C1">
      <w:pPr>
        <w:jc w:val="both"/>
        <w:rPr>
          <w:u w:val="single"/>
          <w:lang w:val="en-US"/>
        </w:rPr>
      </w:pPr>
      <w:r w:rsidRPr="00351E29">
        <w:rPr>
          <w:u w:val="single"/>
          <w:lang w:val="en-US"/>
        </w:rPr>
        <w:t xml:space="preserve">Will it still be possible to send the equivalent of MT103s with </w:t>
      </w:r>
      <w:proofErr w:type="spellStart"/>
      <w:r w:rsidRPr="00351E29">
        <w:rPr>
          <w:u w:val="single"/>
          <w:lang w:val="en-US"/>
        </w:rPr>
        <w:t>PoA</w:t>
      </w:r>
      <w:proofErr w:type="spellEnd"/>
      <w:r w:rsidRPr="00351E29">
        <w:rPr>
          <w:u w:val="single"/>
          <w:lang w:val="en-US"/>
        </w:rPr>
        <w:t xml:space="preserve"> to debit a customer's account via </w:t>
      </w:r>
      <w:proofErr w:type="gramStart"/>
      <w:r w:rsidRPr="00351E29">
        <w:rPr>
          <w:u w:val="single"/>
          <w:lang w:val="en-US"/>
        </w:rPr>
        <w:t>TARGET</w:t>
      </w:r>
      <w:r>
        <w:rPr>
          <w:u w:val="single"/>
          <w:lang w:val="en-US"/>
        </w:rPr>
        <w:t xml:space="preserve"> </w:t>
      </w:r>
      <w:r w:rsidR="00FB32D1" w:rsidRPr="00351E29">
        <w:rPr>
          <w:u w:val="single"/>
          <w:lang w:val="en-US"/>
        </w:rPr>
        <w:t>?</w:t>
      </w:r>
      <w:proofErr w:type="gramEnd"/>
      <w:r w:rsidR="00FB32D1" w:rsidRPr="00351E29">
        <w:rPr>
          <w:u w:val="single"/>
          <w:lang w:val="en-US"/>
        </w:rPr>
        <w:t xml:space="preserve"> </w:t>
      </w:r>
    </w:p>
    <w:p w14:paraId="00E5B176" w14:textId="3F47C4D2" w:rsidR="00FB32D1" w:rsidRPr="00351E29" w:rsidRDefault="00351E29" w:rsidP="004C79C1">
      <w:pPr>
        <w:jc w:val="both"/>
        <w:rPr>
          <w:lang w:val="en-US"/>
        </w:rPr>
      </w:pPr>
      <w:r w:rsidRPr="00351E29">
        <w:rPr>
          <w:lang w:val="en-US"/>
        </w:rPr>
        <w:t>Yes, customer transfers will be in pacs.008 format in RTGS.</w:t>
      </w:r>
    </w:p>
    <w:p w14:paraId="06D5A8AE" w14:textId="77777777" w:rsidR="004C79C1" w:rsidRPr="00351E29" w:rsidRDefault="004C79C1" w:rsidP="004C79C1">
      <w:pPr>
        <w:jc w:val="both"/>
        <w:rPr>
          <w:lang w:val="en-US"/>
        </w:rPr>
      </w:pPr>
    </w:p>
    <w:p w14:paraId="4DB4C027" w14:textId="151CD9DF" w:rsidR="004C79C1" w:rsidRPr="00351E29" w:rsidRDefault="00351E29" w:rsidP="004C79C1">
      <w:pPr>
        <w:jc w:val="both"/>
        <w:rPr>
          <w:u w:val="single"/>
          <w:lang w:val="en-US"/>
        </w:rPr>
      </w:pPr>
      <w:r w:rsidRPr="00351E29">
        <w:rPr>
          <w:u w:val="single"/>
          <w:lang w:val="en-US"/>
        </w:rPr>
        <w:t xml:space="preserve">The notion of indirect participation will disappear next year and </w:t>
      </w:r>
      <w:proofErr w:type="gramStart"/>
      <w:r w:rsidRPr="00351E29">
        <w:rPr>
          <w:u w:val="single"/>
          <w:lang w:val="en-US"/>
        </w:rPr>
        <w:t>be replaced</w:t>
      </w:r>
      <w:proofErr w:type="gramEnd"/>
      <w:r w:rsidRPr="00351E29">
        <w:rPr>
          <w:u w:val="single"/>
          <w:lang w:val="en-US"/>
        </w:rPr>
        <w:t xml:space="preserve"> by the notion of addressable BIC. Will addressable BICs have the same protection as indirect </w:t>
      </w:r>
      <w:proofErr w:type="gramStart"/>
      <w:r w:rsidRPr="00351E29">
        <w:rPr>
          <w:u w:val="single"/>
          <w:lang w:val="en-US"/>
        </w:rPr>
        <w:t>participants</w:t>
      </w:r>
      <w:r>
        <w:rPr>
          <w:u w:val="single"/>
          <w:lang w:val="en-US"/>
        </w:rPr>
        <w:t xml:space="preserve"> </w:t>
      </w:r>
      <w:r w:rsidR="004C79C1" w:rsidRPr="00351E29">
        <w:rPr>
          <w:u w:val="single"/>
          <w:lang w:val="en-US"/>
        </w:rPr>
        <w:t>?</w:t>
      </w:r>
      <w:proofErr w:type="gramEnd"/>
      <w:r w:rsidR="004C79C1" w:rsidRPr="00351E29">
        <w:rPr>
          <w:u w:val="single"/>
          <w:lang w:val="en-US"/>
        </w:rPr>
        <w:t xml:space="preserve"> </w:t>
      </w:r>
    </w:p>
    <w:p w14:paraId="2A3C6C34" w14:textId="6D4390A4" w:rsidR="004C79C1" w:rsidRPr="00351E29" w:rsidRDefault="00351E29" w:rsidP="004C79C1">
      <w:pPr>
        <w:jc w:val="both"/>
        <w:rPr>
          <w:lang w:val="en-US"/>
        </w:rPr>
      </w:pPr>
      <w:r w:rsidRPr="00351E29">
        <w:rPr>
          <w:lang w:val="en-US"/>
        </w:rPr>
        <w:t>Payments from addressable BICs will benefit from the finality of payments (under the SFD). It is not a participant that benefits from the protection of the SFD, but it is a system that is notified SFD and therefore ultimately all payments issued in the system benefit from this protection, including those from the addressable BIC, as they pass through a direct participant in the system.</w:t>
      </w:r>
    </w:p>
    <w:p w14:paraId="6B0FC262" w14:textId="77777777" w:rsidR="004C79C1" w:rsidRPr="00351E29" w:rsidRDefault="004C79C1" w:rsidP="004C79C1">
      <w:pPr>
        <w:jc w:val="both"/>
        <w:rPr>
          <w:lang w:val="en-US"/>
        </w:rPr>
      </w:pPr>
    </w:p>
    <w:p w14:paraId="56A10BFB" w14:textId="6A30EE5B" w:rsidR="001A32BC" w:rsidRPr="00351E29" w:rsidRDefault="00351E29" w:rsidP="004C79C1">
      <w:pPr>
        <w:jc w:val="both"/>
        <w:rPr>
          <w:u w:val="single"/>
          <w:lang w:val="en-US"/>
        </w:rPr>
      </w:pPr>
      <w:r w:rsidRPr="00351E29">
        <w:rPr>
          <w:u w:val="single"/>
          <w:lang w:val="en-US"/>
        </w:rPr>
        <w:t xml:space="preserve">Can a participant have direct participation on one of its BIC 11 and addressable with another BIC </w:t>
      </w:r>
      <w:proofErr w:type="gramStart"/>
      <w:r w:rsidRPr="00351E29">
        <w:rPr>
          <w:u w:val="single"/>
          <w:lang w:val="en-US"/>
        </w:rPr>
        <w:t>11</w:t>
      </w:r>
      <w:r>
        <w:rPr>
          <w:u w:val="single"/>
          <w:lang w:val="en-US"/>
        </w:rPr>
        <w:t xml:space="preserve"> </w:t>
      </w:r>
      <w:r w:rsidR="001A32BC" w:rsidRPr="00351E29">
        <w:rPr>
          <w:u w:val="single"/>
          <w:lang w:val="en-US"/>
        </w:rPr>
        <w:t>?</w:t>
      </w:r>
      <w:proofErr w:type="gramEnd"/>
      <w:r w:rsidR="001A32BC" w:rsidRPr="00351E29">
        <w:rPr>
          <w:u w:val="single"/>
          <w:lang w:val="en-US"/>
        </w:rPr>
        <w:t xml:space="preserve"> </w:t>
      </w:r>
    </w:p>
    <w:p w14:paraId="7B55890D" w14:textId="5007F4B6" w:rsidR="001A32BC" w:rsidRPr="00351E29" w:rsidRDefault="00351E29" w:rsidP="004C79C1">
      <w:pPr>
        <w:jc w:val="both"/>
        <w:rPr>
          <w:lang w:val="en-US"/>
        </w:rPr>
      </w:pPr>
      <w:r w:rsidRPr="00351E29">
        <w:rPr>
          <w:lang w:val="en-US"/>
        </w:rPr>
        <w:t xml:space="preserve">Yes, BICs </w:t>
      </w:r>
      <w:proofErr w:type="spellStart"/>
      <w:r w:rsidRPr="00351E29">
        <w:rPr>
          <w:lang w:val="en-US"/>
        </w:rPr>
        <w:t>authorised</w:t>
      </w:r>
      <w:proofErr w:type="spellEnd"/>
      <w:r w:rsidRPr="00351E29">
        <w:rPr>
          <w:lang w:val="en-US"/>
        </w:rPr>
        <w:t xml:space="preserve"> to settle transactions on an account are configured as AAUs (</w:t>
      </w:r>
      <w:proofErr w:type="spellStart"/>
      <w:r w:rsidRPr="00351E29">
        <w:rPr>
          <w:lang w:val="en-US"/>
        </w:rPr>
        <w:t>Authorised</w:t>
      </w:r>
      <w:proofErr w:type="spellEnd"/>
      <w:r w:rsidRPr="00351E29">
        <w:rPr>
          <w:lang w:val="en-US"/>
        </w:rPr>
        <w:t xml:space="preserve"> Account Users), the same BIC 11 cannot be present several times as an AAU within the same service (in this case RTGS), but several different BIC 11s can be AAUs on the same account (one direct and possibly several addressab</w:t>
      </w:r>
      <w:r>
        <w:rPr>
          <w:lang w:val="en-US"/>
        </w:rPr>
        <w:t>le and/or multi-addressed BICs)</w:t>
      </w:r>
      <w:r w:rsidR="00505C3B" w:rsidRPr="00351E29">
        <w:rPr>
          <w:lang w:val="en-US"/>
        </w:rPr>
        <w:t>.</w:t>
      </w:r>
    </w:p>
    <w:p w14:paraId="1B77B501" w14:textId="77777777" w:rsidR="00C479F6" w:rsidRPr="00351E29" w:rsidRDefault="00C479F6" w:rsidP="004C79C1">
      <w:pPr>
        <w:jc w:val="both"/>
        <w:rPr>
          <w:lang w:val="en-US"/>
        </w:rPr>
      </w:pPr>
    </w:p>
    <w:p w14:paraId="5A67B5D0" w14:textId="7CB7EDF2" w:rsidR="001A32BC" w:rsidRPr="00351E29" w:rsidRDefault="00351E29" w:rsidP="004C79C1">
      <w:pPr>
        <w:jc w:val="both"/>
        <w:rPr>
          <w:u w:val="single"/>
          <w:lang w:val="en-US"/>
        </w:rPr>
      </w:pPr>
      <w:r w:rsidRPr="00351E29">
        <w:rPr>
          <w:u w:val="single"/>
          <w:lang w:val="en-US"/>
        </w:rPr>
        <w:t xml:space="preserve">Can several RTGS AAUs be attached to the same </w:t>
      </w:r>
      <w:proofErr w:type="gramStart"/>
      <w:r w:rsidRPr="00351E29">
        <w:rPr>
          <w:u w:val="single"/>
          <w:lang w:val="en-US"/>
        </w:rPr>
        <w:t xml:space="preserve">MCA </w:t>
      </w:r>
      <w:r w:rsidR="001A32BC" w:rsidRPr="00351E29">
        <w:rPr>
          <w:u w:val="single"/>
          <w:lang w:val="en-US"/>
        </w:rPr>
        <w:t>?</w:t>
      </w:r>
      <w:proofErr w:type="gramEnd"/>
      <w:r w:rsidR="001A32BC" w:rsidRPr="00351E29">
        <w:rPr>
          <w:u w:val="single"/>
          <w:lang w:val="en-US"/>
        </w:rPr>
        <w:t xml:space="preserve"> </w:t>
      </w:r>
    </w:p>
    <w:p w14:paraId="57B6CD38" w14:textId="1A0E7F46" w:rsidR="001A32BC" w:rsidRPr="00351E29" w:rsidRDefault="00351E29" w:rsidP="004C79C1">
      <w:pPr>
        <w:jc w:val="both"/>
        <w:rPr>
          <w:lang w:val="en-US"/>
        </w:rPr>
      </w:pPr>
      <w:r w:rsidRPr="00351E29">
        <w:rPr>
          <w:lang w:val="en-US"/>
        </w:rPr>
        <w:t xml:space="preserve">Yes, several RTGS DCAs </w:t>
      </w:r>
      <w:proofErr w:type="gramStart"/>
      <w:r w:rsidRPr="00351E29">
        <w:rPr>
          <w:lang w:val="en-US"/>
        </w:rPr>
        <w:t xml:space="preserve">can indeed be </w:t>
      </w:r>
      <w:r w:rsidR="00500526">
        <w:rPr>
          <w:lang w:val="en-US"/>
        </w:rPr>
        <w:t>linked</w:t>
      </w:r>
      <w:proofErr w:type="gramEnd"/>
      <w:r w:rsidRPr="00351E29">
        <w:rPr>
          <w:lang w:val="en-US"/>
        </w:rPr>
        <w:t xml:space="preserve"> to the same MCA </w:t>
      </w:r>
      <w:r w:rsidR="00500526">
        <w:rPr>
          <w:lang w:val="en-US"/>
        </w:rPr>
        <w:t>for the purpose of</w:t>
      </w:r>
      <w:r w:rsidRPr="00351E29">
        <w:rPr>
          <w:lang w:val="en-US"/>
        </w:rPr>
        <w:t xml:space="preserve"> management rules (ceiling/floor).</w:t>
      </w:r>
      <w:r w:rsidR="00E43079" w:rsidRPr="00351E29">
        <w:rPr>
          <w:lang w:val="en-US"/>
        </w:rPr>
        <w:t xml:space="preserve"> </w:t>
      </w:r>
    </w:p>
    <w:p w14:paraId="1AEBC353" w14:textId="77777777" w:rsidR="001A32BC" w:rsidRPr="00351E29" w:rsidRDefault="001A32BC" w:rsidP="004C79C1">
      <w:pPr>
        <w:jc w:val="both"/>
        <w:rPr>
          <w:lang w:val="en-US"/>
        </w:rPr>
      </w:pPr>
    </w:p>
    <w:p w14:paraId="61B102CB" w14:textId="68B29A44" w:rsidR="001A32BC" w:rsidRPr="00351E29" w:rsidRDefault="00351E29" w:rsidP="004C79C1">
      <w:pPr>
        <w:jc w:val="both"/>
        <w:rPr>
          <w:u w:val="single"/>
          <w:lang w:val="en-US"/>
        </w:rPr>
      </w:pPr>
      <w:r w:rsidRPr="00351E29">
        <w:rPr>
          <w:u w:val="single"/>
          <w:lang w:val="en-US"/>
        </w:rPr>
        <w:t xml:space="preserve">Is the RTGS Directory a directory of direct and indirect </w:t>
      </w:r>
      <w:proofErr w:type="gramStart"/>
      <w:r w:rsidRPr="00351E29">
        <w:rPr>
          <w:u w:val="single"/>
          <w:lang w:val="en-US"/>
        </w:rPr>
        <w:t>participants</w:t>
      </w:r>
      <w:r w:rsidR="001A32BC" w:rsidRPr="00351E29">
        <w:rPr>
          <w:u w:val="single"/>
          <w:lang w:val="en-US"/>
        </w:rPr>
        <w:t> ?</w:t>
      </w:r>
      <w:proofErr w:type="gramEnd"/>
      <w:r w:rsidR="001A32BC" w:rsidRPr="00351E29">
        <w:rPr>
          <w:u w:val="single"/>
          <w:lang w:val="en-US"/>
        </w:rPr>
        <w:t xml:space="preserve"> </w:t>
      </w:r>
    </w:p>
    <w:p w14:paraId="5EC51610" w14:textId="08DE62A2" w:rsidR="001A32BC" w:rsidRPr="00351E29" w:rsidRDefault="00351E29" w:rsidP="004C79C1">
      <w:pPr>
        <w:jc w:val="both"/>
        <w:rPr>
          <w:lang w:val="en-US"/>
        </w:rPr>
      </w:pPr>
      <w:r w:rsidRPr="00351E29">
        <w:rPr>
          <w:lang w:val="en-US"/>
        </w:rPr>
        <w:t>Yes, only BICs set as AAU on an account with the "unpublished" feature will not be available in the RTGS Directory</w:t>
      </w:r>
      <w:r w:rsidR="001A32BC" w:rsidRPr="00351E29">
        <w:rPr>
          <w:lang w:val="en-US"/>
        </w:rPr>
        <w:t xml:space="preserve">. </w:t>
      </w:r>
    </w:p>
    <w:p w14:paraId="49EC485E" w14:textId="77777777" w:rsidR="001A32BC" w:rsidRPr="00351E29" w:rsidRDefault="001A32BC" w:rsidP="004C79C1">
      <w:pPr>
        <w:jc w:val="both"/>
        <w:rPr>
          <w:lang w:val="en-US"/>
        </w:rPr>
      </w:pPr>
    </w:p>
    <w:p w14:paraId="08A10EDA" w14:textId="57594876" w:rsidR="001A32BC" w:rsidRPr="00CB1A6F" w:rsidRDefault="00CB1A6F" w:rsidP="004C79C1">
      <w:pPr>
        <w:jc w:val="both"/>
        <w:rPr>
          <w:u w:val="single"/>
          <w:lang w:val="en-US"/>
        </w:rPr>
      </w:pPr>
      <w:r w:rsidRPr="00CB1A6F">
        <w:rPr>
          <w:u w:val="single"/>
          <w:lang w:val="en-US"/>
        </w:rPr>
        <w:t xml:space="preserve">When will we receive the first RTGS Directory in </w:t>
      </w:r>
      <w:proofErr w:type="gramStart"/>
      <w:r w:rsidRPr="00CB1A6F">
        <w:rPr>
          <w:u w:val="single"/>
          <w:lang w:val="en-US"/>
        </w:rPr>
        <w:t>test</w:t>
      </w:r>
      <w:r w:rsidR="001A32BC" w:rsidRPr="00CB1A6F">
        <w:rPr>
          <w:u w:val="single"/>
          <w:lang w:val="en-US"/>
        </w:rPr>
        <w:t> ?</w:t>
      </w:r>
      <w:proofErr w:type="gramEnd"/>
      <w:r w:rsidR="001A32BC" w:rsidRPr="00CB1A6F">
        <w:rPr>
          <w:u w:val="single"/>
          <w:lang w:val="en-US"/>
        </w:rPr>
        <w:t xml:space="preserve"> </w:t>
      </w:r>
    </w:p>
    <w:p w14:paraId="25C3665D" w14:textId="2D2AD015" w:rsidR="001A32BC" w:rsidRPr="00CB1A6F" w:rsidRDefault="00CB1A6F" w:rsidP="004C79C1">
      <w:pPr>
        <w:jc w:val="both"/>
        <w:rPr>
          <w:lang w:val="en-US"/>
        </w:rPr>
      </w:pPr>
      <w:r w:rsidRPr="00CB1A6F">
        <w:rPr>
          <w:lang w:val="en-US"/>
        </w:rPr>
        <w:t xml:space="preserve">The RTGS Directory will be progressively populated as accounts are created, it must be sent as soon as the </w:t>
      </w:r>
      <w:proofErr w:type="spellStart"/>
      <w:r w:rsidRPr="00CB1A6F">
        <w:rPr>
          <w:lang w:val="en-US"/>
        </w:rPr>
        <w:t>UTest</w:t>
      </w:r>
      <w:proofErr w:type="spellEnd"/>
      <w:r w:rsidRPr="00CB1A6F">
        <w:rPr>
          <w:lang w:val="en-US"/>
        </w:rPr>
        <w:t xml:space="preserve"> is opened, </w:t>
      </w:r>
      <w:proofErr w:type="gramStart"/>
      <w:r w:rsidRPr="00CB1A6F">
        <w:rPr>
          <w:lang w:val="en-US"/>
        </w:rPr>
        <w:t>its</w:t>
      </w:r>
      <w:proofErr w:type="gramEnd"/>
      <w:r w:rsidRPr="00CB1A6F">
        <w:rPr>
          <w:lang w:val="en-US"/>
        </w:rPr>
        <w:t xml:space="preserve"> reception is conditioned by a setting in CRDM for each RTGS DCA holde</w:t>
      </w:r>
      <w:r>
        <w:rPr>
          <w:lang w:val="en-US"/>
        </w:rPr>
        <w:t>r</w:t>
      </w:r>
      <w:r w:rsidR="002833FB" w:rsidRPr="00CB1A6F">
        <w:rPr>
          <w:lang w:val="en-US"/>
        </w:rPr>
        <w:t>.</w:t>
      </w:r>
      <w:r w:rsidR="001A32BC" w:rsidRPr="00CB1A6F">
        <w:rPr>
          <w:lang w:val="en-US"/>
        </w:rPr>
        <w:t xml:space="preserve"> </w:t>
      </w:r>
    </w:p>
    <w:p w14:paraId="543AB4DB" w14:textId="77777777" w:rsidR="001A32BC" w:rsidRPr="00CB1A6F" w:rsidRDefault="001A32BC" w:rsidP="004C79C1">
      <w:pPr>
        <w:jc w:val="both"/>
        <w:rPr>
          <w:lang w:val="en-US"/>
        </w:rPr>
      </w:pPr>
    </w:p>
    <w:p w14:paraId="6B3922CD" w14:textId="6071D832" w:rsidR="001A32BC" w:rsidRPr="00CB1A6F" w:rsidRDefault="00CB1A6F" w:rsidP="004C79C1">
      <w:pPr>
        <w:jc w:val="both"/>
        <w:rPr>
          <w:u w:val="single"/>
          <w:lang w:val="en-US"/>
        </w:rPr>
      </w:pPr>
      <w:r w:rsidRPr="00CB1A6F">
        <w:rPr>
          <w:u w:val="single"/>
          <w:lang w:val="en-US"/>
        </w:rPr>
        <w:t xml:space="preserve">Will payments for multi-addressees in </w:t>
      </w:r>
      <w:proofErr w:type="spellStart"/>
      <w:r w:rsidRPr="00CB1A6F">
        <w:rPr>
          <w:u w:val="single"/>
          <w:lang w:val="en-US"/>
        </w:rPr>
        <w:t>pacs</w:t>
      </w:r>
      <w:proofErr w:type="spellEnd"/>
      <w:r w:rsidRPr="00CB1A6F">
        <w:rPr>
          <w:u w:val="single"/>
          <w:lang w:val="en-US"/>
        </w:rPr>
        <w:t xml:space="preserve"> have to contain both BICs? Th</w:t>
      </w:r>
      <w:r>
        <w:rPr>
          <w:u w:val="single"/>
          <w:lang w:val="en-US"/>
        </w:rPr>
        <w:t>e one</w:t>
      </w:r>
      <w:r w:rsidRPr="00CB1A6F">
        <w:rPr>
          <w:u w:val="single"/>
          <w:lang w:val="en-US"/>
        </w:rPr>
        <w:t xml:space="preserve"> of the multi-address and th</w:t>
      </w:r>
      <w:r>
        <w:rPr>
          <w:u w:val="single"/>
          <w:lang w:val="en-US"/>
        </w:rPr>
        <w:t>e one</w:t>
      </w:r>
      <w:r w:rsidRPr="00CB1A6F">
        <w:rPr>
          <w:u w:val="single"/>
          <w:lang w:val="en-US"/>
        </w:rPr>
        <w:t xml:space="preserve"> of the RTGS account </w:t>
      </w:r>
      <w:proofErr w:type="gramStart"/>
      <w:r w:rsidRPr="00CB1A6F">
        <w:rPr>
          <w:u w:val="single"/>
          <w:lang w:val="en-US"/>
        </w:rPr>
        <w:t>holder</w:t>
      </w:r>
      <w:r w:rsidR="001A32BC" w:rsidRPr="00CB1A6F">
        <w:rPr>
          <w:u w:val="single"/>
          <w:lang w:val="en-US"/>
        </w:rPr>
        <w:t> ?</w:t>
      </w:r>
      <w:proofErr w:type="gramEnd"/>
      <w:r w:rsidR="001A32BC" w:rsidRPr="00CB1A6F">
        <w:rPr>
          <w:u w:val="single"/>
          <w:lang w:val="en-US"/>
        </w:rPr>
        <w:t xml:space="preserve"> </w:t>
      </w:r>
    </w:p>
    <w:p w14:paraId="1B4E01BC" w14:textId="679EE66F" w:rsidR="00A553B2" w:rsidRPr="00CB1A6F" w:rsidRDefault="00CB1A6F" w:rsidP="00A553B2">
      <w:pPr>
        <w:pStyle w:val="Sansinterligne"/>
        <w:rPr>
          <w:lang w:val="en-US"/>
        </w:rPr>
      </w:pPr>
      <w:r w:rsidRPr="00CB1A6F">
        <w:rPr>
          <w:lang w:val="en-US"/>
        </w:rPr>
        <w:t>Yes, the BIC of the multi-addressee must be in the header in the "From" field</w:t>
      </w:r>
      <w:r w:rsidR="00A553B2" w:rsidRPr="00CB1A6F">
        <w:rPr>
          <w:lang w:val="en-US"/>
        </w:rPr>
        <w:t xml:space="preserve">. </w:t>
      </w:r>
    </w:p>
    <w:p w14:paraId="1AA54192" w14:textId="3DF9AEF5" w:rsidR="00A553B2" w:rsidRDefault="00CB1A6F" w:rsidP="00A553B2">
      <w:pPr>
        <w:pStyle w:val="Sansinterligne"/>
      </w:pPr>
      <w:r>
        <w:t>In the</w:t>
      </w:r>
      <w:r w:rsidR="00A553B2">
        <w:t xml:space="preserve"> pacs :</w:t>
      </w:r>
    </w:p>
    <w:p w14:paraId="50D14153" w14:textId="6C5059BE" w:rsidR="00A553B2" w:rsidRPr="00CB1A6F" w:rsidRDefault="00CB1A6F" w:rsidP="00CB1A6F">
      <w:pPr>
        <w:pStyle w:val="Sansinterligne"/>
        <w:numPr>
          <w:ilvl w:val="0"/>
          <w:numId w:val="3"/>
        </w:numPr>
        <w:rPr>
          <w:lang w:val="en-US"/>
        </w:rPr>
      </w:pPr>
      <w:r w:rsidRPr="00CB1A6F">
        <w:rPr>
          <w:lang w:val="en-US"/>
        </w:rPr>
        <w:t>the "instructing agent" and "instructed agent" tags always contain the BIC of the RTGS account holder</w:t>
      </w:r>
      <w:r w:rsidR="00500526">
        <w:rPr>
          <w:lang w:val="en-US"/>
        </w:rPr>
        <w:t>;</w:t>
      </w:r>
      <w:bookmarkStart w:id="0" w:name="_GoBack"/>
      <w:bookmarkEnd w:id="0"/>
    </w:p>
    <w:p w14:paraId="09F90C3C" w14:textId="38482F27" w:rsidR="001A32BC" w:rsidRPr="00CB1A6F" w:rsidRDefault="00CB1A6F" w:rsidP="00CB1A6F">
      <w:pPr>
        <w:pStyle w:val="Paragraphedeliste"/>
        <w:numPr>
          <w:ilvl w:val="0"/>
          <w:numId w:val="3"/>
        </w:numPr>
        <w:jc w:val="both"/>
        <w:rPr>
          <w:lang w:val="en-US"/>
        </w:rPr>
      </w:pPr>
      <w:proofErr w:type="gramStart"/>
      <w:r w:rsidRPr="00CB1A6F">
        <w:rPr>
          <w:lang w:val="en-US"/>
        </w:rPr>
        <w:t>the</w:t>
      </w:r>
      <w:proofErr w:type="gramEnd"/>
      <w:r w:rsidRPr="00CB1A6F">
        <w:rPr>
          <w:lang w:val="en-US"/>
        </w:rPr>
        <w:t xml:space="preserve"> "creditor" and "debtor" tags contain the final credited or debited BIC. There is no control of this BIC in RTGS. It just has to be in the BIC Directory of Swift</w:t>
      </w:r>
      <w:r w:rsidR="00A553B2" w:rsidRPr="00CB1A6F">
        <w:rPr>
          <w:lang w:val="en-US"/>
        </w:rPr>
        <w:t>.</w:t>
      </w:r>
      <w:r w:rsidR="00C479F6" w:rsidRPr="00CB1A6F">
        <w:rPr>
          <w:lang w:val="en-US"/>
        </w:rPr>
        <w:t xml:space="preserve"> </w:t>
      </w:r>
    </w:p>
    <w:p w14:paraId="325713B8" w14:textId="77777777" w:rsidR="001A32BC" w:rsidRPr="00CB1A6F" w:rsidRDefault="001A32BC" w:rsidP="004C79C1">
      <w:pPr>
        <w:jc w:val="both"/>
        <w:rPr>
          <w:lang w:val="en-US"/>
        </w:rPr>
      </w:pPr>
    </w:p>
    <w:p w14:paraId="519C3CFB" w14:textId="1144EFAA" w:rsidR="001A32BC" w:rsidRPr="00CB1A6F" w:rsidRDefault="00CB1A6F" w:rsidP="004C79C1">
      <w:pPr>
        <w:jc w:val="both"/>
        <w:rPr>
          <w:u w:val="single"/>
          <w:lang w:val="en-US"/>
        </w:rPr>
      </w:pPr>
      <w:r w:rsidRPr="00CB1A6F">
        <w:rPr>
          <w:u w:val="single"/>
          <w:lang w:val="en-US"/>
        </w:rPr>
        <w:t xml:space="preserve">Will the National Sorting Code (NSC) for France contain 5 or 10 </w:t>
      </w:r>
      <w:proofErr w:type="gramStart"/>
      <w:r w:rsidRPr="00CB1A6F">
        <w:rPr>
          <w:u w:val="single"/>
          <w:lang w:val="en-US"/>
        </w:rPr>
        <w:t>characters</w:t>
      </w:r>
      <w:r w:rsidR="00C479F6" w:rsidRPr="00CB1A6F">
        <w:rPr>
          <w:u w:val="single"/>
          <w:lang w:val="en-US"/>
        </w:rPr>
        <w:t> ?</w:t>
      </w:r>
      <w:proofErr w:type="gramEnd"/>
      <w:r w:rsidR="00C479F6" w:rsidRPr="00CB1A6F">
        <w:rPr>
          <w:u w:val="single"/>
          <w:lang w:val="en-US"/>
        </w:rPr>
        <w:t xml:space="preserve"> </w:t>
      </w:r>
    </w:p>
    <w:p w14:paraId="71DC396E" w14:textId="16A78C91" w:rsidR="001A32BC" w:rsidRPr="00CB1A6F" w:rsidRDefault="00CB1A6F" w:rsidP="004C79C1">
      <w:pPr>
        <w:jc w:val="both"/>
        <w:rPr>
          <w:lang w:val="en-US"/>
        </w:rPr>
      </w:pPr>
      <w:r w:rsidRPr="00CB1A6F">
        <w:rPr>
          <w:lang w:val="en-US"/>
        </w:rPr>
        <w:t xml:space="preserve">The NSC for France will contain </w:t>
      </w:r>
      <w:proofErr w:type="gramStart"/>
      <w:r w:rsidRPr="00CB1A6F">
        <w:rPr>
          <w:lang w:val="en-US"/>
        </w:rPr>
        <w:t>5</w:t>
      </w:r>
      <w:proofErr w:type="gramEnd"/>
      <w:r w:rsidRPr="00CB1A6F">
        <w:rPr>
          <w:lang w:val="en-US"/>
        </w:rPr>
        <w:t xml:space="preserve"> characters as it is currently the case</w:t>
      </w:r>
      <w:r w:rsidR="00C479F6" w:rsidRPr="00CB1A6F">
        <w:rPr>
          <w:lang w:val="en-US"/>
        </w:rPr>
        <w:t xml:space="preserve">. </w:t>
      </w:r>
    </w:p>
    <w:p w14:paraId="28941F68" w14:textId="77777777" w:rsidR="001A32BC" w:rsidRPr="00CB1A6F" w:rsidRDefault="001A32BC" w:rsidP="004C79C1">
      <w:pPr>
        <w:jc w:val="both"/>
        <w:rPr>
          <w:lang w:val="en-US"/>
        </w:rPr>
      </w:pPr>
    </w:p>
    <w:p w14:paraId="5585A8BB" w14:textId="220267A8" w:rsidR="001A32BC" w:rsidRPr="00CB1A6F" w:rsidRDefault="00CB1A6F" w:rsidP="004C79C1">
      <w:pPr>
        <w:jc w:val="both"/>
        <w:rPr>
          <w:u w:val="single"/>
          <w:lang w:val="en-US"/>
        </w:rPr>
      </w:pPr>
      <w:r w:rsidRPr="00CB1A6F">
        <w:rPr>
          <w:u w:val="single"/>
          <w:lang w:val="en-US"/>
        </w:rPr>
        <w:t xml:space="preserve">Today, RTGS allows to fill in an external BIC and to transfer funds using MT202s, what will happen </w:t>
      </w:r>
      <w:proofErr w:type="gramStart"/>
      <w:r w:rsidRPr="00CB1A6F">
        <w:rPr>
          <w:u w:val="single"/>
          <w:lang w:val="en-US"/>
        </w:rPr>
        <w:t>afterwards</w:t>
      </w:r>
      <w:r>
        <w:rPr>
          <w:u w:val="single"/>
          <w:lang w:val="en-US"/>
        </w:rPr>
        <w:t xml:space="preserve"> </w:t>
      </w:r>
      <w:r w:rsidR="000D2582" w:rsidRPr="00CB1A6F">
        <w:rPr>
          <w:u w:val="single"/>
          <w:lang w:val="en-US"/>
        </w:rPr>
        <w:t>?</w:t>
      </w:r>
      <w:proofErr w:type="gramEnd"/>
      <w:r w:rsidR="000D2582" w:rsidRPr="00CB1A6F">
        <w:rPr>
          <w:u w:val="single"/>
          <w:lang w:val="en-US"/>
        </w:rPr>
        <w:t xml:space="preserve"> </w:t>
      </w:r>
    </w:p>
    <w:p w14:paraId="03A6E082" w14:textId="3FE60604" w:rsidR="000D2582" w:rsidRPr="00CB1A6F" w:rsidRDefault="00CB1A6F" w:rsidP="004C79C1">
      <w:pPr>
        <w:jc w:val="both"/>
        <w:rPr>
          <w:lang w:val="en-US"/>
        </w:rPr>
      </w:pPr>
      <w:r w:rsidRPr="00CB1A6F">
        <w:rPr>
          <w:lang w:val="en-US"/>
        </w:rPr>
        <w:t xml:space="preserve">MT202s </w:t>
      </w:r>
      <w:proofErr w:type="gramStart"/>
      <w:r w:rsidRPr="00CB1A6F">
        <w:rPr>
          <w:lang w:val="en-US"/>
        </w:rPr>
        <w:t>will be replaced</w:t>
      </w:r>
      <w:proofErr w:type="gramEnd"/>
      <w:r w:rsidRPr="00CB1A6F">
        <w:rPr>
          <w:lang w:val="en-US"/>
        </w:rPr>
        <w:t xml:space="preserve"> by pacs.009</w:t>
      </w:r>
      <w:r w:rsidR="00E247C7" w:rsidRPr="00CB1A6F">
        <w:rPr>
          <w:lang w:val="en-US"/>
        </w:rPr>
        <w:t xml:space="preserve">. </w:t>
      </w:r>
    </w:p>
    <w:p w14:paraId="33FF9526" w14:textId="77777777" w:rsidR="000D2582" w:rsidRPr="00CB1A6F" w:rsidRDefault="000D2582" w:rsidP="004C79C1">
      <w:pPr>
        <w:jc w:val="both"/>
        <w:rPr>
          <w:lang w:val="en-US"/>
        </w:rPr>
      </w:pPr>
    </w:p>
    <w:p w14:paraId="6F0995F0" w14:textId="3DE53812" w:rsidR="00E247C7" w:rsidRPr="00CB1A6F" w:rsidRDefault="00CB1A6F" w:rsidP="004C79C1">
      <w:pPr>
        <w:jc w:val="both"/>
        <w:rPr>
          <w:u w:val="single"/>
          <w:lang w:val="en-US"/>
        </w:rPr>
      </w:pPr>
      <w:r w:rsidRPr="00CB1A6F">
        <w:rPr>
          <w:u w:val="single"/>
          <w:lang w:val="en-US"/>
        </w:rPr>
        <w:t xml:space="preserve">Will payments entered in the GUI be transformed into </w:t>
      </w:r>
      <w:proofErr w:type="spellStart"/>
      <w:r w:rsidRPr="00CB1A6F">
        <w:rPr>
          <w:u w:val="single"/>
          <w:lang w:val="en-US"/>
        </w:rPr>
        <w:t>pacs</w:t>
      </w:r>
      <w:proofErr w:type="spellEnd"/>
      <w:r w:rsidRPr="00CB1A6F">
        <w:rPr>
          <w:u w:val="single"/>
          <w:lang w:val="en-US"/>
        </w:rPr>
        <w:t xml:space="preserve"> by the </w:t>
      </w:r>
      <w:proofErr w:type="gramStart"/>
      <w:r w:rsidRPr="00CB1A6F">
        <w:rPr>
          <w:u w:val="single"/>
          <w:lang w:val="en-US"/>
        </w:rPr>
        <w:t>platform</w:t>
      </w:r>
      <w:r w:rsidR="00B855B4" w:rsidRPr="00CB1A6F">
        <w:rPr>
          <w:u w:val="single"/>
          <w:lang w:val="en-US"/>
        </w:rPr>
        <w:t xml:space="preserve"> </w:t>
      </w:r>
      <w:r w:rsidR="000D2582" w:rsidRPr="00CB1A6F">
        <w:rPr>
          <w:u w:val="single"/>
          <w:lang w:val="en-US"/>
        </w:rPr>
        <w:t>?</w:t>
      </w:r>
      <w:proofErr w:type="gramEnd"/>
      <w:r w:rsidR="000D2582" w:rsidRPr="00CB1A6F">
        <w:rPr>
          <w:u w:val="single"/>
          <w:lang w:val="en-US"/>
        </w:rPr>
        <w:t xml:space="preserve"> </w:t>
      </w:r>
    </w:p>
    <w:p w14:paraId="5DCA0ECC" w14:textId="1ACB683F" w:rsidR="000D2582" w:rsidRPr="00CB1A6F" w:rsidRDefault="00CB1A6F" w:rsidP="004C79C1">
      <w:pPr>
        <w:jc w:val="both"/>
        <w:rPr>
          <w:lang w:val="en-US"/>
        </w:rPr>
      </w:pPr>
      <w:r w:rsidRPr="00CB1A6F">
        <w:rPr>
          <w:lang w:val="en-US"/>
        </w:rPr>
        <w:t>Yes, this will be the case</w:t>
      </w:r>
      <w:r w:rsidR="002833FB" w:rsidRPr="00CB1A6F">
        <w:rPr>
          <w:lang w:val="en-US"/>
        </w:rPr>
        <w:t>.</w:t>
      </w:r>
      <w:r w:rsidR="00E247C7" w:rsidRPr="00CB1A6F">
        <w:rPr>
          <w:lang w:val="en-US"/>
        </w:rPr>
        <w:t xml:space="preserve"> </w:t>
      </w:r>
    </w:p>
    <w:p w14:paraId="2BA696A1" w14:textId="77777777" w:rsidR="000D2582" w:rsidRPr="00CB1A6F" w:rsidRDefault="000D2582" w:rsidP="004C79C1">
      <w:pPr>
        <w:jc w:val="both"/>
        <w:rPr>
          <w:lang w:val="en-US"/>
        </w:rPr>
      </w:pPr>
    </w:p>
    <w:p w14:paraId="30ED7542" w14:textId="0295BB02" w:rsidR="000D2582" w:rsidRPr="00CB1A6F" w:rsidRDefault="00CB1A6F" w:rsidP="004C79C1">
      <w:pPr>
        <w:jc w:val="both"/>
        <w:rPr>
          <w:u w:val="single"/>
          <w:lang w:val="en-US"/>
        </w:rPr>
      </w:pPr>
      <w:r w:rsidRPr="00CB1A6F">
        <w:rPr>
          <w:u w:val="single"/>
          <w:lang w:val="en-US"/>
        </w:rPr>
        <w:t xml:space="preserve">Will a pacs.008 (initiated in a GUI) be able to debit a company's account at a third party bank if we have a </w:t>
      </w:r>
      <w:proofErr w:type="spellStart"/>
      <w:r w:rsidRPr="00CB1A6F">
        <w:rPr>
          <w:u w:val="single"/>
          <w:lang w:val="en-US"/>
        </w:rPr>
        <w:t>PoA</w:t>
      </w:r>
      <w:proofErr w:type="spellEnd"/>
      <w:r w:rsidRPr="00CB1A6F">
        <w:rPr>
          <w:u w:val="single"/>
          <w:lang w:val="en-US"/>
        </w:rPr>
        <w:t xml:space="preserve"> for </w:t>
      </w:r>
      <w:proofErr w:type="gramStart"/>
      <w:r w:rsidRPr="00CB1A6F">
        <w:rPr>
          <w:u w:val="single"/>
          <w:lang w:val="en-US"/>
        </w:rPr>
        <w:t>this</w:t>
      </w:r>
      <w:r>
        <w:rPr>
          <w:u w:val="single"/>
          <w:lang w:val="en-US"/>
        </w:rPr>
        <w:t xml:space="preserve"> </w:t>
      </w:r>
      <w:r w:rsidR="000D2582" w:rsidRPr="00CB1A6F">
        <w:rPr>
          <w:u w:val="single"/>
          <w:lang w:val="en-US"/>
        </w:rPr>
        <w:t>?</w:t>
      </w:r>
      <w:proofErr w:type="gramEnd"/>
      <w:r w:rsidR="000D2582" w:rsidRPr="00CB1A6F">
        <w:rPr>
          <w:u w:val="single"/>
          <w:lang w:val="en-US"/>
        </w:rPr>
        <w:t xml:space="preserve"> </w:t>
      </w:r>
    </w:p>
    <w:p w14:paraId="20B8257E" w14:textId="003C67BF" w:rsidR="000D2582" w:rsidRPr="00CB1A6F" w:rsidRDefault="00CB1A6F" w:rsidP="004C79C1">
      <w:pPr>
        <w:jc w:val="both"/>
        <w:rPr>
          <w:lang w:val="en-US"/>
        </w:rPr>
      </w:pPr>
      <w:r w:rsidRPr="00CB1A6F">
        <w:rPr>
          <w:lang w:val="en-US"/>
        </w:rPr>
        <w:t xml:space="preserve">Yes, it will work as it does today, but the message will be a </w:t>
      </w:r>
      <w:proofErr w:type="spellStart"/>
      <w:r w:rsidRPr="00CB1A6F">
        <w:rPr>
          <w:lang w:val="en-US"/>
        </w:rPr>
        <w:t>pacs</w:t>
      </w:r>
      <w:proofErr w:type="spellEnd"/>
      <w:r w:rsidRPr="00CB1A6F">
        <w:rPr>
          <w:lang w:val="en-US"/>
        </w:rPr>
        <w:t xml:space="preserve"> and not an MT</w:t>
      </w:r>
      <w:r w:rsidR="00E247C7" w:rsidRPr="00CB1A6F">
        <w:rPr>
          <w:lang w:val="en-US"/>
        </w:rPr>
        <w:t xml:space="preserve">. </w:t>
      </w:r>
    </w:p>
    <w:p w14:paraId="5383154F" w14:textId="77777777" w:rsidR="000D2582" w:rsidRPr="00CB1A6F" w:rsidRDefault="000D2582" w:rsidP="004C79C1">
      <w:pPr>
        <w:jc w:val="both"/>
        <w:rPr>
          <w:lang w:val="en-US"/>
        </w:rPr>
      </w:pPr>
    </w:p>
    <w:p w14:paraId="66D55CED" w14:textId="3E8B003E" w:rsidR="000D2582" w:rsidRPr="00CB1A6F" w:rsidRDefault="00CB1A6F" w:rsidP="004C79C1">
      <w:pPr>
        <w:jc w:val="both"/>
        <w:rPr>
          <w:u w:val="single"/>
          <w:lang w:val="en-US"/>
        </w:rPr>
      </w:pPr>
      <w:r w:rsidRPr="00CB1A6F">
        <w:rPr>
          <w:u w:val="single"/>
          <w:lang w:val="en-US"/>
        </w:rPr>
        <w:t xml:space="preserve">Will it be possible to create input templates in RTGS in </w:t>
      </w:r>
      <w:proofErr w:type="gramStart"/>
      <w:r w:rsidRPr="00CB1A6F">
        <w:rPr>
          <w:u w:val="single"/>
          <w:lang w:val="en-US"/>
        </w:rPr>
        <w:t xml:space="preserve">U2A </w:t>
      </w:r>
      <w:r w:rsidR="000D2582" w:rsidRPr="00CB1A6F">
        <w:rPr>
          <w:u w:val="single"/>
          <w:lang w:val="en-US"/>
        </w:rPr>
        <w:t>?</w:t>
      </w:r>
      <w:proofErr w:type="gramEnd"/>
      <w:r w:rsidR="000D2582" w:rsidRPr="00CB1A6F">
        <w:rPr>
          <w:u w:val="single"/>
          <w:lang w:val="en-US"/>
        </w:rPr>
        <w:t xml:space="preserve">  </w:t>
      </w:r>
    </w:p>
    <w:p w14:paraId="225AD926" w14:textId="0F843AE0" w:rsidR="001A32BC" w:rsidRPr="00CB1A6F" w:rsidRDefault="00CB1A6F" w:rsidP="004C79C1">
      <w:pPr>
        <w:jc w:val="both"/>
        <w:rPr>
          <w:lang w:val="en-US"/>
        </w:rPr>
      </w:pPr>
      <w:r w:rsidRPr="00CB1A6F">
        <w:rPr>
          <w:lang w:val="en-US"/>
        </w:rPr>
        <w:t xml:space="preserve">No, this is not within the scope of RTGS and will not be possible via its graphical interface. It will be necessary to use A2A messages. However, it is possible that your internal systems can implement this </w:t>
      </w:r>
      <w:proofErr w:type="gramStart"/>
      <w:r w:rsidRPr="00CB1A6F">
        <w:rPr>
          <w:lang w:val="en-US"/>
        </w:rPr>
        <w:t>function,</w:t>
      </w:r>
      <w:proofErr w:type="gramEnd"/>
      <w:r w:rsidRPr="00CB1A6F">
        <w:rPr>
          <w:lang w:val="en-US"/>
        </w:rPr>
        <w:t xml:space="preserve"> the locally generated message will then be perceived as A2A by T2.</w:t>
      </w:r>
    </w:p>
    <w:p w14:paraId="1249539C" w14:textId="77777777" w:rsidR="001A32BC" w:rsidRPr="00CB1A6F" w:rsidRDefault="001A32BC" w:rsidP="004C79C1">
      <w:pPr>
        <w:jc w:val="both"/>
        <w:rPr>
          <w:lang w:val="en-US"/>
        </w:rPr>
      </w:pPr>
    </w:p>
    <w:p w14:paraId="2219421E" w14:textId="793A11A8" w:rsidR="008978F1" w:rsidRPr="00CB1A6F" w:rsidRDefault="00CB1A6F" w:rsidP="004C79C1">
      <w:pPr>
        <w:jc w:val="both"/>
        <w:rPr>
          <w:u w:val="single"/>
          <w:lang w:val="en-US"/>
        </w:rPr>
      </w:pPr>
      <w:r w:rsidRPr="00CB1A6F">
        <w:rPr>
          <w:u w:val="single"/>
          <w:lang w:val="en-US"/>
        </w:rPr>
        <w:t xml:space="preserve">Who registers the direct debit mandate, is it the CB or the </w:t>
      </w:r>
      <w:proofErr w:type="gramStart"/>
      <w:r w:rsidRPr="00CB1A6F">
        <w:rPr>
          <w:u w:val="single"/>
          <w:lang w:val="en-US"/>
        </w:rPr>
        <w:t>participant</w:t>
      </w:r>
      <w:r>
        <w:rPr>
          <w:u w:val="single"/>
          <w:lang w:val="en-US"/>
        </w:rPr>
        <w:t xml:space="preserve"> </w:t>
      </w:r>
      <w:r w:rsidR="008978F1" w:rsidRPr="00CB1A6F">
        <w:rPr>
          <w:u w:val="single"/>
          <w:lang w:val="en-US"/>
        </w:rPr>
        <w:t>?</w:t>
      </w:r>
      <w:proofErr w:type="gramEnd"/>
      <w:r w:rsidR="008978F1" w:rsidRPr="00CB1A6F">
        <w:rPr>
          <w:u w:val="single"/>
          <w:lang w:val="en-US"/>
        </w:rPr>
        <w:t xml:space="preserve"> </w:t>
      </w:r>
    </w:p>
    <w:p w14:paraId="3E0A4673" w14:textId="5D257A48" w:rsidR="008978F1" w:rsidRPr="00CB1A6F" w:rsidRDefault="00CB1A6F" w:rsidP="004C79C1">
      <w:pPr>
        <w:jc w:val="both"/>
        <w:rPr>
          <w:lang w:val="en-US"/>
        </w:rPr>
      </w:pPr>
      <w:r w:rsidRPr="00CB1A6F">
        <w:rPr>
          <w:lang w:val="en-US"/>
        </w:rPr>
        <w:lastRenderedPageBreak/>
        <w:t>Only the NCB can do this. This can be tested a UTEST, the form allows to collect direct debit mandates to be positioned on the accounts</w:t>
      </w:r>
      <w:r>
        <w:rPr>
          <w:lang w:val="en-US"/>
        </w:rPr>
        <w:t>.</w:t>
      </w:r>
    </w:p>
    <w:p w14:paraId="2B3D838B" w14:textId="77777777" w:rsidR="008978F1" w:rsidRPr="00CB1A6F" w:rsidRDefault="008978F1" w:rsidP="004C79C1">
      <w:pPr>
        <w:jc w:val="both"/>
        <w:rPr>
          <w:lang w:val="en-US"/>
        </w:rPr>
      </w:pPr>
    </w:p>
    <w:p w14:paraId="71EC3632" w14:textId="371F4BC6" w:rsidR="008978F1" w:rsidRPr="00CB1A6F" w:rsidRDefault="00CB1A6F" w:rsidP="004C79C1">
      <w:pPr>
        <w:jc w:val="both"/>
        <w:rPr>
          <w:u w:val="single"/>
          <w:lang w:val="en-US"/>
        </w:rPr>
      </w:pPr>
      <w:r w:rsidRPr="00CB1A6F">
        <w:rPr>
          <w:u w:val="single"/>
          <w:lang w:val="en-US"/>
        </w:rPr>
        <w:t xml:space="preserve">What happens if a pacs.004 is set </w:t>
      </w:r>
      <w:proofErr w:type="gramStart"/>
      <w:r w:rsidRPr="00CB1A6F">
        <w:rPr>
          <w:u w:val="single"/>
          <w:lang w:val="en-US"/>
        </w:rPr>
        <w:t xml:space="preserve">high </w:t>
      </w:r>
      <w:r w:rsidR="008978F1" w:rsidRPr="00CB1A6F">
        <w:rPr>
          <w:u w:val="single"/>
          <w:lang w:val="en-US"/>
        </w:rPr>
        <w:t>?</w:t>
      </w:r>
      <w:proofErr w:type="gramEnd"/>
      <w:r w:rsidR="008978F1" w:rsidRPr="00CB1A6F">
        <w:rPr>
          <w:u w:val="single"/>
          <w:lang w:val="en-US"/>
        </w:rPr>
        <w:t xml:space="preserve"> </w:t>
      </w:r>
    </w:p>
    <w:p w14:paraId="0DE8200B" w14:textId="0C586837" w:rsidR="008978F1" w:rsidRPr="00CB1A6F" w:rsidRDefault="00CB1A6F" w:rsidP="004C79C1">
      <w:pPr>
        <w:jc w:val="both"/>
        <w:rPr>
          <w:lang w:val="en-US"/>
        </w:rPr>
      </w:pPr>
      <w:r w:rsidRPr="00CB1A6F">
        <w:rPr>
          <w:lang w:val="en-US"/>
        </w:rPr>
        <w:t xml:space="preserve">It </w:t>
      </w:r>
      <w:proofErr w:type="gramStart"/>
      <w:r w:rsidRPr="00CB1A6F">
        <w:rPr>
          <w:lang w:val="en-US"/>
        </w:rPr>
        <w:t>will be rejected</w:t>
      </w:r>
      <w:proofErr w:type="gramEnd"/>
      <w:r w:rsidRPr="00CB1A6F">
        <w:rPr>
          <w:lang w:val="en-US"/>
        </w:rPr>
        <w:t xml:space="preserve"> by the system</w:t>
      </w:r>
      <w:r w:rsidR="00E247C7" w:rsidRPr="00CB1A6F">
        <w:rPr>
          <w:lang w:val="en-US"/>
        </w:rPr>
        <w:t xml:space="preserve">. </w:t>
      </w:r>
    </w:p>
    <w:p w14:paraId="2DC68286" w14:textId="77777777" w:rsidR="005B6064" w:rsidRPr="00CB1A6F" w:rsidRDefault="005B6064" w:rsidP="004C79C1">
      <w:pPr>
        <w:jc w:val="both"/>
        <w:rPr>
          <w:lang w:val="en-US"/>
        </w:rPr>
      </w:pPr>
    </w:p>
    <w:p w14:paraId="338A0E72" w14:textId="3185A4CD" w:rsidR="006171E5" w:rsidRPr="00CB1A6F" w:rsidRDefault="00CB1A6F" w:rsidP="004C79C1">
      <w:pPr>
        <w:jc w:val="both"/>
        <w:rPr>
          <w:u w:val="single"/>
          <w:lang w:val="en-US"/>
        </w:rPr>
      </w:pPr>
      <w:r w:rsidRPr="00CB1A6F">
        <w:rPr>
          <w:u w:val="single"/>
          <w:lang w:val="en-US"/>
        </w:rPr>
        <w:t>The activation of the exceptional back-up payment function in U2A makes it impossible to send messages in A2A</w:t>
      </w:r>
      <w:r w:rsidR="006171E5" w:rsidRPr="00CB1A6F">
        <w:rPr>
          <w:u w:val="single"/>
          <w:lang w:val="en-US"/>
        </w:rPr>
        <w:t xml:space="preserve">. </w:t>
      </w:r>
    </w:p>
    <w:p w14:paraId="5258F4FE" w14:textId="09158E09" w:rsidR="005B6064" w:rsidRPr="00CB1A6F" w:rsidRDefault="00CB1A6F" w:rsidP="00CB1A6F">
      <w:pPr>
        <w:pStyle w:val="Paragraphedeliste"/>
        <w:numPr>
          <w:ilvl w:val="0"/>
          <w:numId w:val="1"/>
        </w:numPr>
        <w:jc w:val="both"/>
        <w:rPr>
          <w:u w:val="single"/>
          <w:lang w:val="en-US"/>
        </w:rPr>
      </w:pPr>
      <w:r w:rsidRPr="00CB1A6F">
        <w:rPr>
          <w:u w:val="single"/>
          <w:lang w:val="en-US"/>
        </w:rPr>
        <w:t xml:space="preserve">Does this mean that messages queued or sent to A2A during this time are rejected by a negative </w:t>
      </w:r>
      <w:proofErr w:type="gramStart"/>
      <w:r w:rsidRPr="00CB1A6F">
        <w:rPr>
          <w:u w:val="single"/>
          <w:lang w:val="en-US"/>
        </w:rPr>
        <w:t>pacs.002</w:t>
      </w:r>
      <w:r w:rsidR="006171E5" w:rsidRPr="00CB1A6F">
        <w:rPr>
          <w:u w:val="single"/>
          <w:lang w:val="en-US"/>
        </w:rPr>
        <w:t> ?</w:t>
      </w:r>
      <w:proofErr w:type="gramEnd"/>
      <w:r w:rsidR="006171E5" w:rsidRPr="00CB1A6F">
        <w:rPr>
          <w:u w:val="single"/>
          <w:lang w:val="en-US"/>
        </w:rPr>
        <w:t xml:space="preserve"> </w:t>
      </w:r>
    </w:p>
    <w:p w14:paraId="39BB9C59" w14:textId="6729703F" w:rsidR="006171E5" w:rsidRPr="00CB1A6F" w:rsidRDefault="00CB1A6F" w:rsidP="00CB1A6F">
      <w:pPr>
        <w:pStyle w:val="Paragraphedeliste"/>
        <w:numPr>
          <w:ilvl w:val="0"/>
          <w:numId w:val="1"/>
        </w:numPr>
        <w:jc w:val="both"/>
        <w:rPr>
          <w:u w:val="single"/>
          <w:lang w:val="en-US"/>
        </w:rPr>
      </w:pPr>
      <w:r w:rsidRPr="00CB1A6F">
        <w:rPr>
          <w:u w:val="single"/>
          <w:lang w:val="en-US"/>
        </w:rPr>
        <w:t xml:space="preserve">Regarding the settlement date, does this mean that we can receive payments from a counterparty that has activated this procedure on e.g. the previous day's date, instead of D </w:t>
      </w:r>
      <w:proofErr w:type="gramStart"/>
      <w:r w:rsidRPr="00CB1A6F">
        <w:rPr>
          <w:u w:val="single"/>
          <w:lang w:val="en-US"/>
        </w:rPr>
        <w:t>date</w:t>
      </w:r>
      <w:r>
        <w:rPr>
          <w:u w:val="single"/>
          <w:lang w:val="en-US"/>
        </w:rPr>
        <w:t xml:space="preserve"> </w:t>
      </w:r>
      <w:r w:rsidR="006171E5" w:rsidRPr="00CB1A6F">
        <w:rPr>
          <w:u w:val="single"/>
          <w:lang w:val="en-US"/>
        </w:rPr>
        <w:t>?</w:t>
      </w:r>
      <w:proofErr w:type="gramEnd"/>
      <w:r w:rsidR="006171E5" w:rsidRPr="00CB1A6F">
        <w:rPr>
          <w:u w:val="single"/>
          <w:lang w:val="en-US"/>
        </w:rPr>
        <w:t xml:space="preserve"> </w:t>
      </w:r>
    </w:p>
    <w:p w14:paraId="6D69E7A2" w14:textId="77777777" w:rsidR="006171E5" w:rsidRPr="00CB1A6F" w:rsidRDefault="006171E5" w:rsidP="006171E5">
      <w:pPr>
        <w:pStyle w:val="Paragraphedeliste"/>
        <w:ind w:left="1080"/>
        <w:jc w:val="both"/>
        <w:rPr>
          <w:lang w:val="en-US"/>
        </w:rPr>
      </w:pPr>
    </w:p>
    <w:p w14:paraId="12E821DF" w14:textId="7FE29656" w:rsidR="008978F1" w:rsidRPr="00CB1A6F" w:rsidRDefault="00CB1A6F" w:rsidP="00CB1A6F">
      <w:pPr>
        <w:pStyle w:val="Paragraphedeliste"/>
        <w:numPr>
          <w:ilvl w:val="0"/>
          <w:numId w:val="2"/>
        </w:numPr>
        <w:jc w:val="both"/>
        <w:rPr>
          <w:lang w:val="en-US"/>
        </w:rPr>
      </w:pPr>
      <w:r w:rsidRPr="00CB1A6F">
        <w:rPr>
          <w:lang w:val="en-US"/>
        </w:rPr>
        <w:t xml:space="preserve">This function </w:t>
      </w:r>
      <w:proofErr w:type="gramStart"/>
      <w:r w:rsidRPr="00CB1A6F">
        <w:rPr>
          <w:lang w:val="en-US"/>
        </w:rPr>
        <w:t>is only activated</w:t>
      </w:r>
      <w:proofErr w:type="gramEnd"/>
      <w:r w:rsidRPr="00CB1A6F">
        <w:rPr>
          <w:lang w:val="en-US"/>
        </w:rPr>
        <w:t xml:space="preserve"> if the A2A is KO. It does not prevent the sending of A2A messages. As soon as your system restarts, you can send A2A messages and check that it is working properly before requesting the deactivation of the backup</w:t>
      </w:r>
      <w:r w:rsidR="00905F07" w:rsidRPr="00CB1A6F">
        <w:rPr>
          <w:lang w:val="en-US"/>
        </w:rPr>
        <w:t>.</w:t>
      </w:r>
    </w:p>
    <w:p w14:paraId="6E6830C4" w14:textId="72EDCC64" w:rsidR="006171E5" w:rsidRPr="00705883" w:rsidRDefault="00705883" w:rsidP="00705883">
      <w:pPr>
        <w:pStyle w:val="Paragraphedeliste"/>
        <w:numPr>
          <w:ilvl w:val="0"/>
          <w:numId w:val="2"/>
        </w:numPr>
        <w:jc w:val="both"/>
        <w:rPr>
          <w:lang w:val="en-US"/>
        </w:rPr>
      </w:pPr>
      <w:r w:rsidRPr="00705883">
        <w:rPr>
          <w:lang w:val="en-US"/>
        </w:rPr>
        <w:t>Regarding the settlement date, it works as it does today (the system will accept payments with a value date of D-1 on D but the settlement will be on D)</w:t>
      </w:r>
      <w:r w:rsidR="006171E5" w:rsidRPr="00705883">
        <w:rPr>
          <w:lang w:val="en-US"/>
        </w:rPr>
        <w:t xml:space="preserve">. </w:t>
      </w:r>
    </w:p>
    <w:p w14:paraId="2E23B75B" w14:textId="77777777" w:rsidR="000D2582" w:rsidRPr="00705883" w:rsidRDefault="000D2582" w:rsidP="004C79C1">
      <w:pPr>
        <w:jc w:val="both"/>
        <w:rPr>
          <w:lang w:val="en-US"/>
        </w:rPr>
      </w:pPr>
    </w:p>
    <w:p w14:paraId="2B3DE41E" w14:textId="6220B04F" w:rsidR="006171E5" w:rsidRPr="008747DA" w:rsidRDefault="008747DA" w:rsidP="004C79C1">
      <w:pPr>
        <w:jc w:val="both"/>
        <w:rPr>
          <w:u w:val="single"/>
          <w:lang w:val="en-US"/>
        </w:rPr>
      </w:pPr>
      <w:r w:rsidRPr="008747DA">
        <w:rPr>
          <w:u w:val="single"/>
          <w:lang w:val="en-US"/>
        </w:rPr>
        <w:t xml:space="preserve">Is there a deadline for accepting the return of </w:t>
      </w:r>
      <w:proofErr w:type="gramStart"/>
      <w:r w:rsidRPr="008747DA">
        <w:rPr>
          <w:u w:val="single"/>
          <w:lang w:val="en-US"/>
        </w:rPr>
        <w:t xml:space="preserve">funds </w:t>
      </w:r>
      <w:r w:rsidR="006171E5" w:rsidRPr="008747DA">
        <w:rPr>
          <w:u w:val="single"/>
          <w:lang w:val="en-US"/>
        </w:rPr>
        <w:t>?</w:t>
      </w:r>
      <w:proofErr w:type="gramEnd"/>
      <w:r w:rsidR="006171E5" w:rsidRPr="008747DA">
        <w:rPr>
          <w:u w:val="single"/>
          <w:lang w:val="en-US"/>
        </w:rPr>
        <w:t xml:space="preserve"> </w:t>
      </w:r>
    </w:p>
    <w:p w14:paraId="0065265F" w14:textId="5ADE325B" w:rsidR="006171E5" w:rsidRPr="008747DA" w:rsidRDefault="008747DA" w:rsidP="004C79C1">
      <w:pPr>
        <w:jc w:val="both"/>
        <w:rPr>
          <w:lang w:val="en-US"/>
        </w:rPr>
      </w:pPr>
      <w:r w:rsidRPr="008747DA">
        <w:rPr>
          <w:lang w:val="en-US"/>
        </w:rPr>
        <w:t xml:space="preserve">This time limit </w:t>
      </w:r>
      <w:proofErr w:type="gramStart"/>
      <w:r w:rsidRPr="008747DA">
        <w:rPr>
          <w:lang w:val="en-US"/>
        </w:rPr>
        <w:t>will be based</w:t>
      </w:r>
      <w:proofErr w:type="gramEnd"/>
      <w:r w:rsidRPr="008747DA">
        <w:rPr>
          <w:lang w:val="en-US"/>
        </w:rPr>
        <w:t xml:space="preserve"> on rules to be set up between participants. RTGS does not control the time limit, nor does it reconcile the return with the initial payment.</w:t>
      </w:r>
    </w:p>
    <w:p w14:paraId="437DCB53" w14:textId="77777777" w:rsidR="006171E5" w:rsidRPr="008747DA" w:rsidRDefault="006171E5" w:rsidP="004C79C1">
      <w:pPr>
        <w:jc w:val="both"/>
        <w:rPr>
          <w:lang w:val="en-US"/>
        </w:rPr>
      </w:pPr>
    </w:p>
    <w:p w14:paraId="4BEE0D90" w14:textId="5728CE8E" w:rsidR="006171E5" w:rsidRPr="008747DA" w:rsidRDefault="008747DA" w:rsidP="004C79C1">
      <w:pPr>
        <w:jc w:val="both"/>
        <w:rPr>
          <w:u w:val="single"/>
          <w:lang w:val="en-US"/>
        </w:rPr>
      </w:pPr>
      <w:r w:rsidRPr="008747DA">
        <w:rPr>
          <w:u w:val="single"/>
          <w:lang w:val="en-US"/>
        </w:rPr>
        <w:t xml:space="preserve">How are reservations made in BIC addressable </w:t>
      </w:r>
      <w:proofErr w:type="gramStart"/>
      <w:r w:rsidRPr="008747DA">
        <w:rPr>
          <w:u w:val="single"/>
          <w:lang w:val="en-US"/>
        </w:rPr>
        <w:t xml:space="preserve">mode </w:t>
      </w:r>
      <w:r w:rsidR="006171E5" w:rsidRPr="008747DA">
        <w:rPr>
          <w:u w:val="single"/>
          <w:lang w:val="en-US"/>
        </w:rPr>
        <w:t>?</w:t>
      </w:r>
      <w:proofErr w:type="gramEnd"/>
      <w:r w:rsidR="006171E5" w:rsidRPr="008747DA">
        <w:rPr>
          <w:u w:val="single"/>
          <w:lang w:val="en-US"/>
        </w:rPr>
        <w:t xml:space="preserve"> </w:t>
      </w:r>
    </w:p>
    <w:p w14:paraId="068B3072" w14:textId="032AE5DE" w:rsidR="006171E5" w:rsidRPr="008747DA" w:rsidRDefault="008747DA" w:rsidP="004C79C1">
      <w:pPr>
        <w:jc w:val="both"/>
        <w:rPr>
          <w:lang w:val="en-US"/>
        </w:rPr>
      </w:pPr>
      <w:r w:rsidRPr="008747DA">
        <w:rPr>
          <w:lang w:val="en-US"/>
        </w:rPr>
        <w:t>It is up to the account holder to set up the reservations.</w:t>
      </w:r>
    </w:p>
    <w:p w14:paraId="24CE44CE" w14:textId="77777777" w:rsidR="00E247C7" w:rsidRPr="008747DA" w:rsidRDefault="00E247C7" w:rsidP="004C79C1">
      <w:pPr>
        <w:jc w:val="both"/>
        <w:rPr>
          <w:lang w:val="en-US"/>
        </w:rPr>
      </w:pPr>
    </w:p>
    <w:p w14:paraId="18325FF1" w14:textId="5DC6CA58" w:rsidR="006171E5" w:rsidRPr="008747DA" w:rsidRDefault="008747DA" w:rsidP="004C79C1">
      <w:pPr>
        <w:jc w:val="both"/>
        <w:rPr>
          <w:u w:val="single"/>
          <w:lang w:val="en-US"/>
        </w:rPr>
      </w:pPr>
      <w:r w:rsidRPr="008747DA">
        <w:rPr>
          <w:u w:val="single"/>
          <w:lang w:val="en-US"/>
        </w:rPr>
        <w:t xml:space="preserve">When you say that the setting of limits is optional, is it linked to a paid service package, such as the Value Added Services of </w:t>
      </w:r>
      <w:proofErr w:type="gramStart"/>
      <w:r w:rsidRPr="008747DA">
        <w:rPr>
          <w:u w:val="single"/>
          <w:lang w:val="en-US"/>
        </w:rPr>
        <w:t>today</w:t>
      </w:r>
      <w:r w:rsidR="00E247C7" w:rsidRPr="008747DA">
        <w:rPr>
          <w:u w:val="single"/>
          <w:lang w:val="en-US"/>
        </w:rPr>
        <w:t xml:space="preserve"> </w:t>
      </w:r>
      <w:r w:rsidR="006171E5" w:rsidRPr="008747DA">
        <w:rPr>
          <w:u w:val="single"/>
          <w:lang w:val="en-US"/>
        </w:rPr>
        <w:t>?</w:t>
      </w:r>
      <w:proofErr w:type="gramEnd"/>
      <w:r w:rsidR="006171E5" w:rsidRPr="008747DA">
        <w:rPr>
          <w:u w:val="single"/>
          <w:lang w:val="en-US"/>
        </w:rPr>
        <w:t xml:space="preserve"> </w:t>
      </w:r>
    </w:p>
    <w:p w14:paraId="5F975081" w14:textId="4659E5C4" w:rsidR="006171E5" w:rsidRPr="008747DA" w:rsidRDefault="008747DA" w:rsidP="004C79C1">
      <w:pPr>
        <w:jc w:val="both"/>
        <w:rPr>
          <w:lang w:val="en-US"/>
        </w:rPr>
      </w:pPr>
      <w:r w:rsidRPr="008747DA">
        <w:rPr>
          <w:lang w:val="en-US"/>
        </w:rPr>
        <w:t>No, it is optional in the sense that the setting is up to the participant</w:t>
      </w:r>
      <w:r w:rsidR="00E247C7" w:rsidRPr="008747DA">
        <w:rPr>
          <w:lang w:val="en-US"/>
        </w:rPr>
        <w:t xml:space="preserve">. </w:t>
      </w:r>
    </w:p>
    <w:p w14:paraId="4AF8484B" w14:textId="77777777" w:rsidR="006171E5" w:rsidRPr="008747DA" w:rsidRDefault="006171E5" w:rsidP="004C79C1">
      <w:pPr>
        <w:jc w:val="both"/>
        <w:rPr>
          <w:lang w:val="en-US"/>
        </w:rPr>
      </w:pPr>
    </w:p>
    <w:p w14:paraId="31FA4083" w14:textId="059B856F" w:rsidR="006171E5" w:rsidRPr="008747DA" w:rsidRDefault="008747DA" w:rsidP="004C79C1">
      <w:pPr>
        <w:jc w:val="both"/>
        <w:rPr>
          <w:u w:val="single"/>
          <w:lang w:val="en-US"/>
        </w:rPr>
      </w:pPr>
      <w:r w:rsidRPr="008747DA">
        <w:rPr>
          <w:u w:val="single"/>
          <w:lang w:val="en-US"/>
        </w:rPr>
        <w:t xml:space="preserve">Do the timetables for the </w:t>
      </w:r>
      <w:r>
        <w:rPr>
          <w:u w:val="single"/>
          <w:lang w:val="en-US"/>
        </w:rPr>
        <w:t>settlement</w:t>
      </w:r>
      <w:r w:rsidRPr="008747DA">
        <w:rPr>
          <w:u w:val="single"/>
          <w:lang w:val="en-US"/>
        </w:rPr>
        <w:t xml:space="preserve"> of </w:t>
      </w:r>
      <w:r>
        <w:rPr>
          <w:u w:val="single"/>
          <w:lang w:val="en-US"/>
        </w:rPr>
        <w:t>ancillary</w:t>
      </w:r>
      <w:r w:rsidRPr="008747DA">
        <w:rPr>
          <w:u w:val="single"/>
          <w:lang w:val="en-US"/>
        </w:rPr>
        <w:t xml:space="preserve"> systems to RTGS remain </w:t>
      </w:r>
      <w:proofErr w:type="gramStart"/>
      <w:r w:rsidRPr="008747DA">
        <w:rPr>
          <w:u w:val="single"/>
          <w:lang w:val="en-US"/>
        </w:rPr>
        <w:t>unchanged</w:t>
      </w:r>
      <w:r>
        <w:rPr>
          <w:u w:val="single"/>
          <w:lang w:val="en-US"/>
        </w:rPr>
        <w:t xml:space="preserve"> </w:t>
      </w:r>
      <w:r w:rsidR="006171E5" w:rsidRPr="008747DA">
        <w:rPr>
          <w:u w:val="single"/>
          <w:lang w:val="en-US"/>
        </w:rPr>
        <w:t>?</w:t>
      </w:r>
      <w:proofErr w:type="gramEnd"/>
      <w:r w:rsidR="006171E5" w:rsidRPr="008747DA">
        <w:rPr>
          <w:u w:val="single"/>
          <w:lang w:val="en-US"/>
        </w:rPr>
        <w:t xml:space="preserve"> </w:t>
      </w:r>
    </w:p>
    <w:p w14:paraId="68899E34" w14:textId="468102BF" w:rsidR="006171E5" w:rsidRPr="008747DA" w:rsidRDefault="008747DA" w:rsidP="004C79C1">
      <w:pPr>
        <w:jc w:val="both"/>
        <w:rPr>
          <w:lang w:val="en-US"/>
        </w:rPr>
      </w:pPr>
      <w:r w:rsidRPr="008747DA">
        <w:rPr>
          <w:lang w:val="en-US"/>
        </w:rPr>
        <w:t>Yes, they remain unchanged.</w:t>
      </w:r>
      <w:r w:rsidR="00D51FE0" w:rsidRPr="008747DA">
        <w:rPr>
          <w:lang w:val="en-US"/>
        </w:rPr>
        <w:t xml:space="preserve"> </w:t>
      </w:r>
    </w:p>
    <w:p w14:paraId="3EE79299" w14:textId="25A39E15" w:rsidR="006171E5" w:rsidRPr="008747DA" w:rsidRDefault="006171E5" w:rsidP="004C79C1">
      <w:pPr>
        <w:jc w:val="both"/>
        <w:rPr>
          <w:lang w:val="en-US"/>
        </w:rPr>
      </w:pPr>
    </w:p>
    <w:p w14:paraId="10F44208" w14:textId="43CDC3D6" w:rsidR="00E43079" w:rsidRPr="008747DA" w:rsidRDefault="008747DA" w:rsidP="004C79C1">
      <w:pPr>
        <w:jc w:val="both"/>
        <w:rPr>
          <w:lang w:val="en-US"/>
        </w:rPr>
      </w:pPr>
      <w:r w:rsidRPr="008747DA">
        <w:rPr>
          <w:u w:val="single"/>
          <w:lang w:val="en-US"/>
        </w:rPr>
        <w:t xml:space="preserve">Is there a change for </w:t>
      </w:r>
      <w:proofErr w:type="spellStart"/>
      <w:r w:rsidRPr="008747DA">
        <w:rPr>
          <w:u w:val="single"/>
          <w:lang w:val="en-US"/>
        </w:rPr>
        <w:t>Euroclear</w:t>
      </w:r>
      <w:proofErr w:type="spellEnd"/>
      <w:r w:rsidRPr="008747DA">
        <w:rPr>
          <w:u w:val="single"/>
          <w:lang w:val="en-US"/>
        </w:rPr>
        <w:t xml:space="preserve"> </w:t>
      </w:r>
      <w:proofErr w:type="gramStart"/>
      <w:r w:rsidRPr="008747DA">
        <w:rPr>
          <w:u w:val="single"/>
          <w:lang w:val="en-US"/>
        </w:rPr>
        <w:t xml:space="preserve">settlement </w:t>
      </w:r>
      <w:r w:rsidR="00E43079" w:rsidRPr="008747DA">
        <w:rPr>
          <w:lang w:val="en-US"/>
        </w:rPr>
        <w:t>?</w:t>
      </w:r>
      <w:proofErr w:type="gramEnd"/>
      <w:r w:rsidR="00E43079" w:rsidRPr="008747DA">
        <w:rPr>
          <w:lang w:val="en-US"/>
        </w:rPr>
        <w:t xml:space="preserve">   </w:t>
      </w:r>
    </w:p>
    <w:p w14:paraId="1C894A59" w14:textId="683B438E" w:rsidR="00E43079" w:rsidRPr="008747DA" w:rsidRDefault="008747DA" w:rsidP="004C79C1">
      <w:pPr>
        <w:jc w:val="both"/>
        <w:rPr>
          <w:lang w:val="en-US"/>
        </w:rPr>
      </w:pPr>
      <w:proofErr w:type="spellStart"/>
      <w:r w:rsidRPr="008747DA">
        <w:rPr>
          <w:lang w:val="en-US"/>
        </w:rPr>
        <w:t>Euroclear</w:t>
      </w:r>
      <w:proofErr w:type="spellEnd"/>
      <w:r w:rsidRPr="008747DA">
        <w:rPr>
          <w:lang w:val="en-US"/>
        </w:rPr>
        <w:t xml:space="preserve"> France is not an ancillary system of TARGET2, so it does not s</w:t>
      </w:r>
      <w:r w:rsidR="00A7274F">
        <w:rPr>
          <w:lang w:val="en-US"/>
        </w:rPr>
        <w:t>ettle</w:t>
      </w:r>
      <w:r w:rsidRPr="008747DA">
        <w:rPr>
          <w:lang w:val="en-US"/>
        </w:rPr>
        <w:t xml:space="preserve"> into RTGS</w:t>
      </w:r>
      <w:r w:rsidR="00E43079" w:rsidRPr="008747DA">
        <w:rPr>
          <w:lang w:val="en-US"/>
        </w:rPr>
        <w:t xml:space="preserve">. </w:t>
      </w:r>
    </w:p>
    <w:p w14:paraId="1F80E173" w14:textId="77777777" w:rsidR="00E43079" w:rsidRPr="008747DA" w:rsidRDefault="00E43079" w:rsidP="004C79C1">
      <w:pPr>
        <w:jc w:val="both"/>
        <w:rPr>
          <w:lang w:val="en-US"/>
        </w:rPr>
      </w:pPr>
    </w:p>
    <w:p w14:paraId="54EFCCA0" w14:textId="68E25750" w:rsidR="006171E5" w:rsidRPr="00A7274F" w:rsidRDefault="00A7274F" w:rsidP="004C79C1">
      <w:pPr>
        <w:jc w:val="both"/>
        <w:rPr>
          <w:u w:val="single"/>
          <w:lang w:val="en-US"/>
        </w:rPr>
      </w:pPr>
      <w:r w:rsidRPr="00A7274F">
        <w:rPr>
          <w:u w:val="single"/>
          <w:lang w:val="en-US"/>
        </w:rPr>
        <w:t xml:space="preserve">Can you provide us with a list of which </w:t>
      </w:r>
      <w:r>
        <w:rPr>
          <w:u w:val="single"/>
          <w:lang w:val="en-US"/>
        </w:rPr>
        <w:t xml:space="preserve">settlement procedure is used by which </w:t>
      </w:r>
      <w:proofErr w:type="gramStart"/>
      <w:r>
        <w:rPr>
          <w:u w:val="single"/>
          <w:lang w:val="en-US"/>
        </w:rPr>
        <w:t xml:space="preserve">AS </w:t>
      </w:r>
      <w:r w:rsidR="006171E5" w:rsidRPr="00A7274F">
        <w:rPr>
          <w:u w:val="single"/>
          <w:lang w:val="en-US"/>
        </w:rPr>
        <w:t>?</w:t>
      </w:r>
      <w:proofErr w:type="gramEnd"/>
      <w:r w:rsidR="006171E5" w:rsidRPr="00A7274F">
        <w:rPr>
          <w:u w:val="single"/>
          <w:lang w:val="en-US"/>
        </w:rPr>
        <w:t xml:space="preserve"> </w:t>
      </w:r>
    </w:p>
    <w:p w14:paraId="0E89F630" w14:textId="6752A014" w:rsidR="001A32BC" w:rsidRPr="00A7274F" w:rsidRDefault="00A7274F" w:rsidP="004C79C1">
      <w:pPr>
        <w:jc w:val="both"/>
        <w:rPr>
          <w:lang w:val="en-US"/>
        </w:rPr>
      </w:pPr>
      <w:r w:rsidRPr="00A7274F">
        <w:rPr>
          <w:lang w:val="en-US"/>
        </w:rPr>
        <w:t>You will find this list in the file below</w:t>
      </w:r>
      <w:r w:rsidR="0002026A" w:rsidRPr="00A7274F">
        <w:rPr>
          <w:lang w:val="en-US"/>
        </w:rPr>
        <w:t>.</w:t>
      </w:r>
    </w:p>
    <w:p w14:paraId="5DB63DAB" w14:textId="77777777" w:rsidR="0002026A" w:rsidRDefault="0002026A" w:rsidP="004C79C1">
      <w:pPr>
        <w:jc w:val="both"/>
      </w:pPr>
      <w:r>
        <w:object w:dxaOrig="1546" w:dyaOrig="1000" w14:anchorId="16137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50.1pt" o:ole="">
            <v:imagedata r:id="rId8" o:title=""/>
          </v:shape>
          <o:OLEObject Type="Embed" ProgID="Excel.Sheet.12" ShapeID="_x0000_i1025" DrawAspect="Icon" ObjectID="_1695554356" r:id="rId9"/>
        </w:object>
      </w:r>
    </w:p>
    <w:p w14:paraId="3368A5BC" w14:textId="77777777" w:rsidR="001A32BC" w:rsidRDefault="001A32BC" w:rsidP="004C79C1">
      <w:pPr>
        <w:jc w:val="both"/>
      </w:pPr>
    </w:p>
    <w:p w14:paraId="50AAE441" w14:textId="00DEE77F" w:rsidR="0002026A" w:rsidRPr="00A7274F" w:rsidRDefault="00A7274F" w:rsidP="004C79C1">
      <w:pPr>
        <w:jc w:val="both"/>
        <w:rPr>
          <w:u w:val="single"/>
          <w:lang w:val="en-US"/>
        </w:rPr>
      </w:pPr>
      <w:r w:rsidRPr="00A7274F">
        <w:rPr>
          <w:u w:val="single"/>
          <w:lang w:val="en-US"/>
        </w:rPr>
        <w:t xml:space="preserve">In UTEST, how will the participants' </w:t>
      </w:r>
      <w:r>
        <w:rPr>
          <w:u w:val="single"/>
          <w:lang w:val="en-US"/>
        </w:rPr>
        <w:t>DCAs be fun</w:t>
      </w:r>
      <w:r w:rsidRPr="00A7274F">
        <w:rPr>
          <w:u w:val="single"/>
          <w:lang w:val="en-US"/>
        </w:rPr>
        <w:t>d</w:t>
      </w:r>
      <w:r>
        <w:rPr>
          <w:u w:val="single"/>
          <w:lang w:val="en-US"/>
        </w:rPr>
        <w:t>ed</w:t>
      </w:r>
      <w:r w:rsidRPr="00A7274F">
        <w:rPr>
          <w:u w:val="single"/>
          <w:lang w:val="en-US"/>
        </w:rPr>
        <w:t xml:space="preserve"> (to avoid recurrent rejections of </w:t>
      </w:r>
      <w:r>
        <w:rPr>
          <w:u w:val="single"/>
          <w:lang w:val="en-US"/>
        </w:rPr>
        <w:t>AS</w:t>
      </w:r>
      <w:r w:rsidRPr="00A7274F">
        <w:rPr>
          <w:u w:val="single"/>
          <w:lang w:val="en-US"/>
        </w:rPr>
        <w:t xml:space="preserve"> s</w:t>
      </w:r>
      <w:r>
        <w:rPr>
          <w:u w:val="single"/>
          <w:lang w:val="en-US"/>
        </w:rPr>
        <w:t>ettlements</w:t>
      </w:r>
      <w:r w:rsidRPr="00A7274F">
        <w:rPr>
          <w:u w:val="single"/>
          <w:lang w:val="en-US"/>
        </w:rPr>
        <w:t>, especially at the start of the tests</w:t>
      </w:r>
      <w:proofErr w:type="gramStart"/>
      <w:r w:rsidRPr="00A7274F">
        <w:rPr>
          <w:u w:val="single"/>
          <w:lang w:val="en-US"/>
        </w:rPr>
        <w:t>)</w:t>
      </w:r>
      <w:r>
        <w:rPr>
          <w:u w:val="single"/>
          <w:lang w:val="en-US"/>
        </w:rPr>
        <w:t xml:space="preserve"> </w:t>
      </w:r>
      <w:r w:rsidR="00B17AD3" w:rsidRPr="00A7274F">
        <w:rPr>
          <w:u w:val="single"/>
          <w:lang w:val="en-US"/>
        </w:rPr>
        <w:t>?</w:t>
      </w:r>
      <w:proofErr w:type="gramEnd"/>
      <w:r w:rsidR="00B17AD3" w:rsidRPr="00A7274F">
        <w:rPr>
          <w:u w:val="single"/>
          <w:lang w:val="en-US"/>
        </w:rPr>
        <w:t xml:space="preserve"> </w:t>
      </w:r>
    </w:p>
    <w:p w14:paraId="47036BFA" w14:textId="30C1F3BD" w:rsidR="0002026A" w:rsidRPr="00A7274F" w:rsidRDefault="00A7274F" w:rsidP="004C79C1">
      <w:pPr>
        <w:jc w:val="both"/>
        <w:rPr>
          <w:lang w:val="en-US"/>
        </w:rPr>
      </w:pPr>
      <w:r w:rsidRPr="00A7274F">
        <w:rPr>
          <w:lang w:val="en-US"/>
        </w:rPr>
        <w:t>It will be possible</w:t>
      </w:r>
      <w:r>
        <w:rPr>
          <w:lang w:val="en-US"/>
        </w:rPr>
        <w:t xml:space="preserve"> to ask the NCB to fun</w:t>
      </w:r>
      <w:r w:rsidRPr="00A7274F">
        <w:rPr>
          <w:lang w:val="en-US"/>
        </w:rPr>
        <w:t>d the MCAs</w:t>
      </w:r>
      <w:r w:rsidR="0002026A" w:rsidRPr="00A7274F">
        <w:rPr>
          <w:lang w:val="en-US"/>
        </w:rPr>
        <w:t xml:space="preserve">. </w:t>
      </w:r>
    </w:p>
    <w:p w14:paraId="695231E8" w14:textId="77777777" w:rsidR="0002026A" w:rsidRPr="00A7274F" w:rsidRDefault="0002026A" w:rsidP="004C79C1">
      <w:pPr>
        <w:jc w:val="both"/>
        <w:rPr>
          <w:u w:val="single"/>
          <w:lang w:val="en-US"/>
        </w:rPr>
      </w:pPr>
    </w:p>
    <w:p w14:paraId="11517431" w14:textId="0BBB7BED" w:rsidR="006171E5" w:rsidRPr="00A7274F" w:rsidRDefault="00A7274F" w:rsidP="004C79C1">
      <w:pPr>
        <w:jc w:val="both"/>
        <w:rPr>
          <w:u w:val="single"/>
          <w:lang w:val="en-US"/>
        </w:rPr>
      </w:pPr>
      <w:r w:rsidRPr="00A7274F">
        <w:rPr>
          <w:u w:val="single"/>
          <w:lang w:val="en-US"/>
        </w:rPr>
        <w:t xml:space="preserve">Will it be possible to simulate default cases to test the use of the </w:t>
      </w:r>
      <w:r>
        <w:rPr>
          <w:u w:val="single"/>
          <w:lang w:val="en-US"/>
        </w:rPr>
        <w:t>FGC (</w:t>
      </w:r>
      <w:proofErr w:type="spellStart"/>
      <w:r>
        <w:rPr>
          <w:u w:val="single"/>
          <w:lang w:val="en-US"/>
        </w:rPr>
        <w:t>Fonds</w:t>
      </w:r>
      <w:proofErr w:type="spellEnd"/>
      <w:r>
        <w:rPr>
          <w:u w:val="single"/>
          <w:lang w:val="en-US"/>
        </w:rPr>
        <w:t xml:space="preserve"> de </w:t>
      </w:r>
      <w:proofErr w:type="spellStart"/>
      <w:r>
        <w:rPr>
          <w:u w:val="single"/>
          <w:lang w:val="en-US"/>
        </w:rPr>
        <w:t>Garantie</w:t>
      </w:r>
      <w:proofErr w:type="spellEnd"/>
      <w:r>
        <w:rPr>
          <w:u w:val="single"/>
          <w:lang w:val="en-US"/>
        </w:rPr>
        <w:t xml:space="preserve"> </w:t>
      </w:r>
      <w:proofErr w:type="spellStart"/>
      <w:r>
        <w:rPr>
          <w:u w:val="single"/>
          <w:lang w:val="en-US"/>
        </w:rPr>
        <w:t>Commun</w:t>
      </w:r>
      <w:proofErr w:type="spellEnd"/>
      <w:proofErr w:type="gramStart"/>
      <w:r>
        <w:rPr>
          <w:u w:val="single"/>
          <w:lang w:val="en-US"/>
        </w:rPr>
        <w:t xml:space="preserve">) </w:t>
      </w:r>
      <w:r w:rsidR="00B17AD3" w:rsidRPr="00A7274F">
        <w:rPr>
          <w:u w:val="single"/>
          <w:lang w:val="en-US"/>
        </w:rPr>
        <w:t>?</w:t>
      </w:r>
      <w:proofErr w:type="gramEnd"/>
    </w:p>
    <w:p w14:paraId="7CE32648" w14:textId="59D84F58" w:rsidR="001A32BC" w:rsidRPr="00A7274F" w:rsidRDefault="00A7274F" w:rsidP="004C79C1">
      <w:pPr>
        <w:jc w:val="both"/>
        <w:rPr>
          <w:lang w:val="en-US"/>
        </w:rPr>
      </w:pPr>
      <w:r w:rsidRPr="00A7274F">
        <w:rPr>
          <w:lang w:val="en-US"/>
        </w:rPr>
        <w:t>Yes, this will be part of the tests.</w:t>
      </w:r>
      <w:r w:rsidR="0002026A" w:rsidRPr="00A7274F">
        <w:rPr>
          <w:lang w:val="en-US"/>
        </w:rPr>
        <w:t xml:space="preserve"> </w:t>
      </w:r>
    </w:p>
    <w:p w14:paraId="314097FC" w14:textId="77777777" w:rsidR="00BD4F86" w:rsidRPr="00A7274F" w:rsidRDefault="00BD4F86">
      <w:pPr>
        <w:rPr>
          <w:lang w:val="en-US"/>
        </w:rPr>
      </w:pPr>
    </w:p>
    <w:sectPr w:rsidR="00BD4F86" w:rsidRPr="00A7274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6C6BF" w14:textId="77777777" w:rsidR="00700042" w:rsidRDefault="00700042" w:rsidP="00FB32D1">
      <w:pPr>
        <w:spacing w:after="0" w:line="240" w:lineRule="auto"/>
      </w:pPr>
      <w:r>
        <w:separator/>
      </w:r>
    </w:p>
  </w:endnote>
  <w:endnote w:type="continuationSeparator" w:id="0">
    <w:p w14:paraId="384FD2AC" w14:textId="77777777" w:rsidR="00700042" w:rsidRDefault="00700042" w:rsidP="00FB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737689"/>
      <w:docPartObj>
        <w:docPartGallery w:val="Page Numbers (Bottom of Page)"/>
        <w:docPartUnique/>
      </w:docPartObj>
    </w:sdtPr>
    <w:sdtEndPr/>
    <w:sdtContent>
      <w:p w14:paraId="7E286D97" w14:textId="5E03990D" w:rsidR="000D2582" w:rsidRDefault="000D2582">
        <w:pPr>
          <w:pStyle w:val="Pieddepage"/>
          <w:jc w:val="right"/>
        </w:pPr>
        <w:r>
          <w:fldChar w:fldCharType="begin"/>
        </w:r>
        <w:r>
          <w:instrText>PAGE   \* MERGEFORMAT</w:instrText>
        </w:r>
        <w:r>
          <w:fldChar w:fldCharType="separate"/>
        </w:r>
        <w:r w:rsidR="00500526">
          <w:rPr>
            <w:noProof/>
          </w:rPr>
          <w:t>4</w:t>
        </w:r>
        <w:r>
          <w:fldChar w:fldCharType="end"/>
        </w:r>
      </w:p>
    </w:sdtContent>
  </w:sdt>
  <w:p w14:paraId="70012646" w14:textId="77777777" w:rsidR="000D2582" w:rsidRDefault="000D25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B0FF" w14:textId="77777777" w:rsidR="00700042" w:rsidRDefault="00700042" w:rsidP="00FB32D1">
      <w:pPr>
        <w:spacing w:after="0" w:line="240" w:lineRule="auto"/>
      </w:pPr>
      <w:r>
        <w:separator/>
      </w:r>
    </w:p>
  </w:footnote>
  <w:footnote w:type="continuationSeparator" w:id="0">
    <w:p w14:paraId="71441CE2" w14:textId="77777777" w:rsidR="00700042" w:rsidRDefault="00700042" w:rsidP="00FB3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6960" w14:textId="39354B2C" w:rsidR="004C79C1" w:rsidRDefault="004C79C1">
    <w:pPr>
      <w:pStyle w:val="En-tte"/>
    </w:pPr>
    <w:proofErr w:type="spellStart"/>
    <w:r>
      <w:t>Septemb</w:t>
    </w:r>
    <w:r w:rsidR="0039428F">
      <w:t>er</w:t>
    </w:r>
    <w:proofErr w:type="spellEnd"/>
    <w: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F009E"/>
    <w:multiLevelType w:val="hybridMultilevel"/>
    <w:tmpl w:val="25384610"/>
    <w:lvl w:ilvl="0" w:tplc="AE4C2B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62698B"/>
    <w:multiLevelType w:val="hybridMultilevel"/>
    <w:tmpl w:val="27D8D05C"/>
    <w:lvl w:ilvl="0" w:tplc="5334442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0E0F52"/>
    <w:multiLevelType w:val="hybridMultilevel"/>
    <w:tmpl w:val="F94C7F62"/>
    <w:lvl w:ilvl="0" w:tplc="CFD2649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A71D7C"/>
    <w:multiLevelType w:val="hybridMultilevel"/>
    <w:tmpl w:val="1DF48558"/>
    <w:lvl w:ilvl="0" w:tplc="69C403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86"/>
    <w:rsid w:val="0002026A"/>
    <w:rsid w:val="000D2582"/>
    <w:rsid w:val="000E2220"/>
    <w:rsid w:val="001A32BC"/>
    <w:rsid w:val="001F6C9B"/>
    <w:rsid w:val="002833FB"/>
    <w:rsid w:val="00351E29"/>
    <w:rsid w:val="0039428F"/>
    <w:rsid w:val="004C79C1"/>
    <w:rsid w:val="004E7EB2"/>
    <w:rsid w:val="00500526"/>
    <w:rsid w:val="00505C3B"/>
    <w:rsid w:val="005421C5"/>
    <w:rsid w:val="005B6064"/>
    <w:rsid w:val="006171E5"/>
    <w:rsid w:val="00700042"/>
    <w:rsid w:val="00705883"/>
    <w:rsid w:val="008747DA"/>
    <w:rsid w:val="008978F1"/>
    <w:rsid w:val="00905F07"/>
    <w:rsid w:val="00947538"/>
    <w:rsid w:val="00A553B2"/>
    <w:rsid w:val="00A7274F"/>
    <w:rsid w:val="00B17AD3"/>
    <w:rsid w:val="00B21FE5"/>
    <w:rsid w:val="00B50605"/>
    <w:rsid w:val="00B855B4"/>
    <w:rsid w:val="00BD4F86"/>
    <w:rsid w:val="00C479F6"/>
    <w:rsid w:val="00CB1A6F"/>
    <w:rsid w:val="00D51FE0"/>
    <w:rsid w:val="00D94338"/>
    <w:rsid w:val="00DC5D2D"/>
    <w:rsid w:val="00E247C7"/>
    <w:rsid w:val="00E43079"/>
    <w:rsid w:val="00EE66EC"/>
    <w:rsid w:val="00F3216C"/>
    <w:rsid w:val="00F946FF"/>
    <w:rsid w:val="00FB32D1"/>
    <w:rsid w:val="00FF06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D6256A"/>
  <w15:chartTrackingRefBased/>
  <w15:docId w15:val="{2A9AF6A4-DE89-438E-8611-524A276E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4F86"/>
    <w:rPr>
      <w:color w:val="0563C1" w:themeColor="hyperlink"/>
      <w:u w:val="single"/>
    </w:rPr>
  </w:style>
  <w:style w:type="paragraph" w:styleId="En-tte">
    <w:name w:val="header"/>
    <w:basedOn w:val="Normal"/>
    <w:link w:val="En-tteCar"/>
    <w:uiPriority w:val="99"/>
    <w:unhideWhenUsed/>
    <w:rsid w:val="00FB32D1"/>
    <w:pPr>
      <w:tabs>
        <w:tab w:val="center" w:pos="4536"/>
        <w:tab w:val="right" w:pos="9072"/>
      </w:tabs>
      <w:spacing w:after="0" w:line="240" w:lineRule="auto"/>
    </w:pPr>
  </w:style>
  <w:style w:type="character" w:customStyle="1" w:styleId="En-tteCar">
    <w:name w:val="En-tête Car"/>
    <w:basedOn w:val="Policepardfaut"/>
    <w:link w:val="En-tte"/>
    <w:uiPriority w:val="99"/>
    <w:rsid w:val="00FB32D1"/>
  </w:style>
  <w:style w:type="paragraph" w:styleId="Pieddepage">
    <w:name w:val="footer"/>
    <w:basedOn w:val="Normal"/>
    <w:link w:val="PieddepageCar"/>
    <w:uiPriority w:val="99"/>
    <w:unhideWhenUsed/>
    <w:rsid w:val="00FB32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2D1"/>
  </w:style>
  <w:style w:type="character" w:styleId="Lienhypertextesuivivisit">
    <w:name w:val="FollowedHyperlink"/>
    <w:basedOn w:val="Policepardfaut"/>
    <w:uiPriority w:val="99"/>
    <w:semiHidden/>
    <w:unhideWhenUsed/>
    <w:rsid w:val="00FB32D1"/>
    <w:rPr>
      <w:color w:val="954F72" w:themeColor="followedHyperlink"/>
      <w:u w:val="single"/>
    </w:rPr>
  </w:style>
  <w:style w:type="paragraph" w:styleId="Paragraphedeliste">
    <w:name w:val="List Paragraph"/>
    <w:basedOn w:val="Normal"/>
    <w:uiPriority w:val="34"/>
    <w:qFormat/>
    <w:rsid w:val="006171E5"/>
    <w:pPr>
      <w:ind w:left="720"/>
      <w:contextualSpacing/>
    </w:pPr>
  </w:style>
  <w:style w:type="character" w:styleId="Marquedecommentaire">
    <w:name w:val="annotation reference"/>
    <w:basedOn w:val="Policepardfaut"/>
    <w:uiPriority w:val="99"/>
    <w:semiHidden/>
    <w:unhideWhenUsed/>
    <w:rsid w:val="00C479F6"/>
    <w:rPr>
      <w:sz w:val="16"/>
      <w:szCs w:val="16"/>
    </w:rPr>
  </w:style>
  <w:style w:type="paragraph" w:styleId="Commentaire">
    <w:name w:val="annotation text"/>
    <w:basedOn w:val="Normal"/>
    <w:link w:val="CommentaireCar"/>
    <w:uiPriority w:val="99"/>
    <w:semiHidden/>
    <w:unhideWhenUsed/>
    <w:rsid w:val="00C479F6"/>
    <w:pPr>
      <w:spacing w:line="240" w:lineRule="auto"/>
    </w:pPr>
    <w:rPr>
      <w:sz w:val="20"/>
      <w:szCs w:val="20"/>
    </w:rPr>
  </w:style>
  <w:style w:type="character" w:customStyle="1" w:styleId="CommentaireCar">
    <w:name w:val="Commentaire Car"/>
    <w:basedOn w:val="Policepardfaut"/>
    <w:link w:val="Commentaire"/>
    <w:uiPriority w:val="99"/>
    <w:semiHidden/>
    <w:rsid w:val="00C479F6"/>
    <w:rPr>
      <w:sz w:val="20"/>
      <w:szCs w:val="20"/>
    </w:rPr>
  </w:style>
  <w:style w:type="paragraph" w:styleId="Objetducommentaire">
    <w:name w:val="annotation subject"/>
    <w:basedOn w:val="Commentaire"/>
    <w:next w:val="Commentaire"/>
    <w:link w:val="ObjetducommentaireCar"/>
    <w:uiPriority w:val="99"/>
    <w:semiHidden/>
    <w:unhideWhenUsed/>
    <w:rsid w:val="00C479F6"/>
    <w:rPr>
      <w:b/>
      <w:bCs/>
    </w:rPr>
  </w:style>
  <w:style w:type="character" w:customStyle="1" w:styleId="ObjetducommentaireCar">
    <w:name w:val="Objet du commentaire Car"/>
    <w:basedOn w:val="CommentaireCar"/>
    <w:link w:val="Objetducommentaire"/>
    <w:uiPriority w:val="99"/>
    <w:semiHidden/>
    <w:rsid w:val="00C479F6"/>
    <w:rPr>
      <w:b/>
      <w:bCs/>
      <w:sz w:val="20"/>
      <w:szCs w:val="20"/>
    </w:rPr>
  </w:style>
  <w:style w:type="paragraph" w:styleId="Textedebulles">
    <w:name w:val="Balloon Text"/>
    <w:basedOn w:val="Normal"/>
    <w:link w:val="TextedebullesCar"/>
    <w:uiPriority w:val="99"/>
    <w:semiHidden/>
    <w:unhideWhenUsed/>
    <w:rsid w:val="00C479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79F6"/>
    <w:rPr>
      <w:rFonts w:ascii="Segoe UI" w:hAnsi="Segoe UI" w:cs="Segoe UI"/>
      <w:sz w:val="18"/>
      <w:szCs w:val="18"/>
    </w:rPr>
  </w:style>
  <w:style w:type="paragraph" w:styleId="Sansinterligne">
    <w:name w:val="No Spacing"/>
    <w:uiPriority w:val="1"/>
    <w:qFormat/>
    <w:rsid w:val="00A55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b.europa.eu/paym/target/shared/xlsx/ancillary_systems_procedures_for_t2.xls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992</Words>
  <Characters>5460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CUNY Jérémy (DGSO DIIP)</dc:creator>
  <cp:keywords/>
  <dc:description/>
  <cp:lastModifiedBy>CUNY Jérémy (DGSO DIIP)</cp:lastModifiedBy>
  <cp:revision>8</cp:revision>
  <dcterms:created xsi:type="dcterms:W3CDTF">2021-09-30T14:34:00Z</dcterms:created>
  <dcterms:modified xsi:type="dcterms:W3CDTF">2021-10-12T12:33:00Z</dcterms:modified>
</cp:coreProperties>
</file>